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Ханты-Мансийский район</w:t>
            </w:r>
          </w:p>
          <w:p w:rsidR="006D046A" w:rsidRDefault="006D046A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436491" w:rsidRPr="00436491" w:rsidRDefault="006D046A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ДЕПАРТАМЕНТ</w:t>
            </w:r>
            <w:r w:rsidR="00436491"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СТРОИТЕЛЬСТВА, АРХИТЕКТУРЫ И ЖКХ                      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142, г. Ханты-Мансийск,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– Югра (Тюменская обл.), 628002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33-46-93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факс: (3467) 33-24-00</w:t>
            </w:r>
          </w:p>
          <w:p w:rsidR="00436491" w:rsidRPr="00B9160D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E-mail:</w:t>
            </w:r>
            <w:r w:rsidR="00B9160D" w:rsidRPr="00B9160D">
              <w:rPr>
                <w:lang w:val="en-US"/>
              </w:rPr>
              <w:t xml:space="preserve"> </w:t>
            </w:r>
            <w:r w:rsidR="00B9160D"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dsajkh@hmrn.ru</w:t>
            </w:r>
          </w:p>
          <w:p w:rsidR="00E35131" w:rsidRPr="00436491" w:rsidRDefault="0043649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r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http:www.hmrn.ru</w:t>
            </w:r>
          </w:p>
        </w:tc>
        <w:tc>
          <w:tcPr>
            <w:tcW w:w="4820" w:type="dxa"/>
          </w:tcPr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917B5" w:rsidRDefault="009917B5" w:rsidP="00572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0F6" w:rsidRDefault="008140F6" w:rsidP="00572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026" w:rsidRPr="00BE6516" w:rsidRDefault="00572424" w:rsidP="00572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51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72424" w:rsidRPr="00BE6516" w:rsidRDefault="00572424" w:rsidP="00572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516">
        <w:rPr>
          <w:rFonts w:ascii="Times New Roman" w:hAnsi="Times New Roman" w:cs="Times New Roman"/>
          <w:sz w:val="28"/>
          <w:szCs w:val="28"/>
        </w:rPr>
        <w:t>к проекту постановления администрации Ханты-Мансийского района</w:t>
      </w:r>
    </w:p>
    <w:p w:rsidR="007043B0" w:rsidRPr="00BE6516" w:rsidRDefault="00572424" w:rsidP="00572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516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</w:t>
      </w:r>
      <w:r w:rsidR="007043B0" w:rsidRPr="00BE6516">
        <w:rPr>
          <w:rFonts w:ascii="Times New Roman" w:hAnsi="Times New Roman" w:cs="Times New Roman"/>
          <w:sz w:val="28"/>
          <w:szCs w:val="28"/>
        </w:rPr>
        <w:t>трации</w:t>
      </w:r>
    </w:p>
    <w:p w:rsidR="00572424" w:rsidRPr="00BE6516" w:rsidRDefault="00572424" w:rsidP="00704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516">
        <w:rPr>
          <w:rFonts w:ascii="Times New Roman" w:hAnsi="Times New Roman" w:cs="Times New Roman"/>
          <w:sz w:val="28"/>
          <w:szCs w:val="28"/>
        </w:rPr>
        <w:t>Ханты-Мансийского района от 12.11.2018 № 330 «О муниципальной программе Ханты-Мансийского района «Подготовка перспективных территорий для развития жилищного строительства Ханты-Мансийского района на 2019 – 2021 годы»</w:t>
      </w:r>
      <w:r w:rsidR="007043B0" w:rsidRPr="00BE6516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9F2A4A" w:rsidRPr="00BE6516" w:rsidRDefault="009F2A4A" w:rsidP="009F2A4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D7E19" w:rsidRDefault="009F2A4A" w:rsidP="00AD7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E6">
        <w:rPr>
          <w:rFonts w:ascii="Times New Roman" w:hAnsi="Times New Roman" w:cs="Times New Roman"/>
          <w:sz w:val="28"/>
          <w:szCs w:val="28"/>
        </w:rPr>
        <w:t>Проект постановления администрации Ханты-Мансийского района «О внесении изменений в постановление администрации Ханты-Мансийского района от 1</w:t>
      </w:r>
      <w:r w:rsidR="008522CC" w:rsidRPr="004762E6">
        <w:rPr>
          <w:rFonts w:ascii="Times New Roman" w:hAnsi="Times New Roman" w:cs="Times New Roman"/>
          <w:sz w:val="28"/>
          <w:szCs w:val="28"/>
        </w:rPr>
        <w:t>2 ноября 2018</w:t>
      </w:r>
      <w:r w:rsidRPr="004762E6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8522CC" w:rsidRPr="004762E6">
        <w:rPr>
          <w:rFonts w:ascii="Times New Roman" w:hAnsi="Times New Roman" w:cs="Times New Roman"/>
          <w:sz w:val="28"/>
          <w:szCs w:val="28"/>
        </w:rPr>
        <w:t>30</w:t>
      </w:r>
      <w:r w:rsidRPr="004762E6">
        <w:rPr>
          <w:rFonts w:ascii="Times New Roman" w:hAnsi="Times New Roman" w:cs="Times New Roman"/>
          <w:sz w:val="28"/>
          <w:szCs w:val="28"/>
        </w:rPr>
        <w:t xml:space="preserve"> «</w:t>
      </w:r>
      <w:r w:rsidR="008522CC" w:rsidRPr="004762E6">
        <w:rPr>
          <w:rFonts w:ascii="Times New Roman" w:hAnsi="Times New Roman" w:cs="Times New Roman"/>
          <w:sz w:val="28"/>
          <w:szCs w:val="28"/>
        </w:rPr>
        <w:t>О муниципальной программе Ханты-Мансийского района</w:t>
      </w:r>
      <w:r w:rsidRPr="004762E6">
        <w:rPr>
          <w:rFonts w:ascii="Times New Roman" w:hAnsi="Times New Roman" w:cs="Times New Roman"/>
          <w:sz w:val="28"/>
          <w:szCs w:val="28"/>
        </w:rPr>
        <w:t xml:space="preserve"> «Подготовка перспективных территорий для развития жилищного строительства Ханты-Мансийского района на 201</w:t>
      </w:r>
      <w:r w:rsidR="008522CC" w:rsidRPr="004762E6">
        <w:rPr>
          <w:rFonts w:ascii="Times New Roman" w:hAnsi="Times New Roman" w:cs="Times New Roman"/>
          <w:sz w:val="28"/>
          <w:szCs w:val="28"/>
        </w:rPr>
        <w:t>9</w:t>
      </w:r>
      <w:r w:rsidRPr="004762E6">
        <w:rPr>
          <w:rFonts w:ascii="Times New Roman" w:hAnsi="Times New Roman" w:cs="Times New Roman"/>
          <w:sz w:val="28"/>
          <w:szCs w:val="28"/>
        </w:rPr>
        <w:t xml:space="preserve"> – 202</w:t>
      </w:r>
      <w:r w:rsidR="008522CC" w:rsidRPr="004762E6">
        <w:rPr>
          <w:rFonts w:ascii="Times New Roman" w:hAnsi="Times New Roman" w:cs="Times New Roman"/>
          <w:sz w:val="28"/>
          <w:szCs w:val="28"/>
        </w:rPr>
        <w:t>1</w:t>
      </w:r>
      <w:r w:rsidRPr="004762E6">
        <w:rPr>
          <w:rFonts w:ascii="Times New Roman" w:hAnsi="Times New Roman" w:cs="Times New Roman"/>
          <w:sz w:val="28"/>
          <w:szCs w:val="28"/>
        </w:rPr>
        <w:t xml:space="preserve"> годы» (далее – Программа</w:t>
      </w:r>
      <w:r w:rsidRPr="008A1FD7">
        <w:rPr>
          <w:rFonts w:ascii="Times New Roman" w:hAnsi="Times New Roman" w:cs="Times New Roman"/>
          <w:sz w:val="28"/>
          <w:szCs w:val="28"/>
        </w:rPr>
        <w:t>) разработан в соответствии</w:t>
      </w:r>
      <w:r w:rsidR="00A368AA" w:rsidRPr="008A1FD7">
        <w:rPr>
          <w:rFonts w:ascii="Times New Roman" w:hAnsi="Times New Roman" w:cs="Times New Roman"/>
          <w:sz w:val="28"/>
          <w:szCs w:val="28"/>
        </w:rPr>
        <w:t xml:space="preserve"> </w:t>
      </w:r>
      <w:r w:rsidRPr="008A1FD7">
        <w:rPr>
          <w:rFonts w:ascii="Times New Roman" w:hAnsi="Times New Roman" w:cs="Times New Roman"/>
          <w:sz w:val="28"/>
          <w:szCs w:val="28"/>
        </w:rPr>
        <w:t>с постановлением администрации Ханты-Мансийского района</w:t>
      </w:r>
      <w:r w:rsidR="00FA47B8" w:rsidRPr="008A1FD7">
        <w:rPr>
          <w:rFonts w:ascii="Times New Roman" w:hAnsi="Times New Roman" w:cs="Times New Roman"/>
          <w:sz w:val="28"/>
          <w:szCs w:val="28"/>
        </w:rPr>
        <w:t xml:space="preserve">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</w:t>
      </w:r>
      <w:r w:rsidR="003C5981" w:rsidRPr="008A1FD7">
        <w:rPr>
          <w:rFonts w:ascii="Times New Roman" w:hAnsi="Times New Roman" w:cs="Times New Roman"/>
          <w:sz w:val="28"/>
          <w:szCs w:val="28"/>
        </w:rPr>
        <w:t>ания, утверждения и реализации»</w:t>
      </w:r>
      <w:r w:rsidR="004762E6" w:rsidRPr="008A1FD7">
        <w:t xml:space="preserve"> </w:t>
      </w:r>
      <w:r w:rsidR="004762E6" w:rsidRPr="008A1FD7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80275A">
        <w:rPr>
          <w:rFonts w:ascii="Times New Roman" w:hAnsi="Times New Roman" w:cs="Times New Roman"/>
          <w:sz w:val="28"/>
          <w:szCs w:val="28"/>
        </w:rPr>
        <w:t xml:space="preserve">доведенных комитетом по финансам администрации Ханты-Мансийского района предельных объемов бюджетных ассигнований на </w:t>
      </w:r>
      <w:r w:rsidR="005717F4">
        <w:rPr>
          <w:rFonts w:ascii="Times New Roman" w:hAnsi="Times New Roman" w:cs="Times New Roman"/>
          <w:sz w:val="28"/>
          <w:szCs w:val="28"/>
        </w:rPr>
        <w:t>2020</w:t>
      </w:r>
      <w:r w:rsidR="0080275A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="005717F4">
        <w:rPr>
          <w:rFonts w:ascii="Times New Roman" w:hAnsi="Times New Roman" w:cs="Times New Roman"/>
          <w:sz w:val="28"/>
          <w:szCs w:val="28"/>
        </w:rPr>
        <w:t xml:space="preserve"> 2021 и 2022 годов</w:t>
      </w:r>
      <w:r w:rsidR="0080275A">
        <w:rPr>
          <w:rFonts w:ascii="Times New Roman" w:hAnsi="Times New Roman" w:cs="Times New Roman"/>
          <w:sz w:val="28"/>
          <w:szCs w:val="28"/>
        </w:rPr>
        <w:t xml:space="preserve"> (письмо от 25.09.2019 № 05-Исх-1660/2019).</w:t>
      </w:r>
    </w:p>
    <w:p w:rsidR="00414814" w:rsidRDefault="00F2420E" w:rsidP="00AD7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28F">
        <w:rPr>
          <w:rFonts w:ascii="Times New Roman" w:hAnsi="Times New Roman" w:cs="Times New Roman"/>
          <w:sz w:val="28"/>
          <w:szCs w:val="28"/>
        </w:rPr>
        <w:t>Проектом продлевается срок реализации Программы до 2022 года.</w:t>
      </w:r>
    </w:p>
    <w:p w:rsidR="00635A37" w:rsidRDefault="00635A37" w:rsidP="00AD7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37">
        <w:rPr>
          <w:rFonts w:ascii="Times New Roman" w:hAnsi="Times New Roman" w:cs="Times New Roman"/>
          <w:sz w:val="28"/>
          <w:szCs w:val="28"/>
        </w:rPr>
        <w:t>В Программу внесены изменения по объему финансирования</w:t>
      </w:r>
      <w:r w:rsidR="00F2420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9638E">
        <w:rPr>
          <w:rFonts w:ascii="Times New Roman" w:hAnsi="Times New Roman" w:cs="Times New Roman"/>
          <w:sz w:val="28"/>
          <w:szCs w:val="28"/>
        </w:rPr>
        <w:t xml:space="preserve"> на 2020 – 2022 </w:t>
      </w:r>
      <w:r w:rsidRPr="00635A37">
        <w:rPr>
          <w:rFonts w:ascii="Times New Roman" w:hAnsi="Times New Roman" w:cs="Times New Roman"/>
          <w:sz w:val="28"/>
          <w:szCs w:val="28"/>
        </w:rPr>
        <w:t>год</w:t>
      </w:r>
      <w:r w:rsidR="00A9638E">
        <w:rPr>
          <w:rFonts w:ascii="Times New Roman" w:hAnsi="Times New Roman" w:cs="Times New Roman"/>
          <w:sz w:val="28"/>
          <w:szCs w:val="28"/>
        </w:rPr>
        <w:t>ы</w:t>
      </w:r>
      <w:r w:rsidRPr="00635A37">
        <w:rPr>
          <w:rFonts w:ascii="Times New Roman" w:hAnsi="Times New Roman" w:cs="Times New Roman"/>
          <w:sz w:val="28"/>
          <w:szCs w:val="28"/>
        </w:rPr>
        <w:t>.</w:t>
      </w:r>
    </w:p>
    <w:p w:rsidR="006C0377" w:rsidRDefault="003F0473" w:rsidP="0020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финансирования Программы на 20</w:t>
      </w:r>
      <w:r w:rsidR="00A963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B384F">
        <w:rPr>
          <w:rFonts w:ascii="Times New Roman" w:hAnsi="Times New Roman" w:cs="Times New Roman"/>
          <w:sz w:val="28"/>
          <w:szCs w:val="28"/>
        </w:rPr>
        <w:t>составляет 12 467,</w:t>
      </w:r>
      <w:r w:rsidR="008E0053">
        <w:rPr>
          <w:rFonts w:ascii="Times New Roman" w:hAnsi="Times New Roman" w:cs="Times New Roman"/>
          <w:sz w:val="28"/>
          <w:szCs w:val="28"/>
        </w:rPr>
        <w:t xml:space="preserve">4 тыс. рублей, </w:t>
      </w:r>
      <w:r w:rsidR="00667E88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0B384F">
        <w:rPr>
          <w:rFonts w:ascii="Times New Roman" w:hAnsi="Times New Roman" w:cs="Times New Roman"/>
          <w:sz w:val="28"/>
          <w:szCs w:val="28"/>
        </w:rPr>
        <w:t>11 345,3 тыс. рублей – из бюджета автономного округа, 1 122,1 тыс. рублей – из бюджета района</w:t>
      </w:r>
      <w:r w:rsidR="00667E88">
        <w:rPr>
          <w:rFonts w:ascii="Times New Roman" w:hAnsi="Times New Roman" w:cs="Times New Roman"/>
          <w:sz w:val="28"/>
          <w:szCs w:val="28"/>
        </w:rPr>
        <w:t xml:space="preserve">, который предусматривается на реализацию </w:t>
      </w:r>
      <w:r w:rsidR="006C0377">
        <w:rPr>
          <w:rFonts w:ascii="Times New Roman" w:hAnsi="Times New Roman" w:cs="Times New Roman"/>
          <w:sz w:val="28"/>
          <w:szCs w:val="28"/>
        </w:rPr>
        <w:t>следующи</w:t>
      </w:r>
      <w:r w:rsidR="00667E88">
        <w:rPr>
          <w:rFonts w:ascii="Times New Roman" w:hAnsi="Times New Roman" w:cs="Times New Roman"/>
          <w:sz w:val="28"/>
          <w:szCs w:val="28"/>
        </w:rPr>
        <w:t>х мероприятий</w:t>
      </w:r>
      <w:r w:rsidR="006C0377">
        <w:rPr>
          <w:rFonts w:ascii="Times New Roman" w:hAnsi="Times New Roman" w:cs="Times New Roman"/>
          <w:sz w:val="28"/>
          <w:szCs w:val="28"/>
        </w:rPr>
        <w:t>:</w:t>
      </w:r>
    </w:p>
    <w:p w:rsidR="00E300A6" w:rsidRDefault="006C0377" w:rsidP="00E30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053">
        <w:rPr>
          <w:rFonts w:ascii="Times New Roman" w:hAnsi="Times New Roman" w:cs="Times New Roman"/>
          <w:sz w:val="28"/>
          <w:szCs w:val="28"/>
        </w:rPr>
        <w:t>«</w:t>
      </w:r>
      <w:r w:rsidR="008E0053" w:rsidRPr="008E0053">
        <w:rPr>
          <w:rFonts w:ascii="Times New Roman" w:hAnsi="Times New Roman" w:cs="Times New Roman"/>
          <w:sz w:val="28"/>
          <w:szCs w:val="28"/>
        </w:rPr>
        <w:t>Подготовка документации по планировке и межеванию СП Нялинское (с. Нялинское, д. Нялино)</w:t>
      </w:r>
      <w:r w:rsidR="008E0053">
        <w:rPr>
          <w:rFonts w:ascii="Times New Roman" w:hAnsi="Times New Roman" w:cs="Times New Roman"/>
          <w:sz w:val="28"/>
          <w:szCs w:val="28"/>
        </w:rPr>
        <w:t xml:space="preserve">» (пункт 1.2.) в размере 363,2 тыс. рублей, из них 330,5 тыс. рублей – из бюджета автономного округа, 32,7 тыс. рублей – из </w:t>
      </w:r>
      <w:r w:rsidR="00E300A6">
        <w:rPr>
          <w:rFonts w:ascii="Times New Roman" w:hAnsi="Times New Roman" w:cs="Times New Roman"/>
          <w:sz w:val="28"/>
          <w:szCs w:val="28"/>
        </w:rPr>
        <w:t>бюджета района. По мероприятию з</w:t>
      </w:r>
      <w:r w:rsidR="00E300A6" w:rsidRPr="00E300A6">
        <w:rPr>
          <w:rFonts w:ascii="Times New Roman" w:hAnsi="Times New Roman" w:cs="Times New Roman"/>
          <w:sz w:val="28"/>
          <w:szCs w:val="28"/>
        </w:rPr>
        <w:t>аключен муниципальный контракт от 04.02.2019 года с ООО «Архитектурно-конструкторское бюро «Куб-А» на сумму 363 175,0 рублей. Срок исполнения контракта 31.07.2019 года.</w:t>
      </w:r>
      <w:r w:rsidR="00E300A6">
        <w:rPr>
          <w:rFonts w:ascii="Times New Roman" w:hAnsi="Times New Roman" w:cs="Times New Roman"/>
          <w:sz w:val="28"/>
          <w:szCs w:val="28"/>
        </w:rPr>
        <w:t xml:space="preserve"> </w:t>
      </w:r>
      <w:r w:rsidR="00E300A6" w:rsidRPr="00E300A6">
        <w:rPr>
          <w:rFonts w:ascii="Times New Roman" w:hAnsi="Times New Roman" w:cs="Times New Roman"/>
          <w:sz w:val="28"/>
          <w:szCs w:val="28"/>
        </w:rPr>
        <w:t>В настоящее время муниципальный контракт приостановлен, в связи с проведением работ по включению земель лесного фонда в границы населенных пунктов сельского поселения, в рамках разработки проекта внесения изменений в генеральные планы и правила землепользования и застройки сельского поселения Нялинское. В связи с этим в 2019 году контракт не будет исполнен, оплата по контракту не будет произведена. Планируемый срок выполнения работ – 4 квартал 2020 года.</w:t>
      </w:r>
    </w:p>
    <w:p w:rsidR="00E300A6" w:rsidRDefault="00E300A6" w:rsidP="00E30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E300A6">
        <w:rPr>
          <w:rFonts w:ascii="Times New Roman" w:hAnsi="Times New Roman" w:cs="Times New Roman"/>
          <w:sz w:val="28"/>
          <w:szCs w:val="28"/>
        </w:rPr>
        <w:t>Подготовка документации по планировке и межеванию СП Шапша (д. Шапша, д. Ярки, с.Зенково)</w:t>
      </w:r>
      <w:r>
        <w:rPr>
          <w:rFonts w:ascii="Times New Roman" w:hAnsi="Times New Roman" w:cs="Times New Roman"/>
          <w:sz w:val="28"/>
          <w:szCs w:val="28"/>
        </w:rPr>
        <w:t xml:space="preserve">» (пункт 1.7.) в размере 624,0 тыс. рублей, из них 567,8 тыс. рублей – из бюджета автономного округа, 56,2 тыс. рублей – из бюджета района. По мероприятию </w:t>
      </w:r>
      <w:r w:rsidR="000C0864">
        <w:rPr>
          <w:rFonts w:ascii="Times New Roman" w:hAnsi="Times New Roman" w:cs="Times New Roman"/>
          <w:sz w:val="28"/>
          <w:szCs w:val="28"/>
        </w:rPr>
        <w:t>з</w:t>
      </w:r>
      <w:r w:rsidR="000C0864" w:rsidRPr="000C0864">
        <w:rPr>
          <w:rFonts w:ascii="Times New Roman" w:hAnsi="Times New Roman" w:cs="Times New Roman"/>
          <w:sz w:val="28"/>
          <w:szCs w:val="28"/>
        </w:rPr>
        <w:t>аключен муниципальный контракт от 04.02.2019 г</w:t>
      </w:r>
      <w:r w:rsidR="000C0864">
        <w:rPr>
          <w:rFonts w:ascii="Times New Roman" w:hAnsi="Times New Roman" w:cs="Times New Roman"/>
          <w:sz w:val="28"/>
          <w:szCs w:val="28"/>
        </w:rPr>
        <w:t>ода</w:t>
      </w:r>
      <w:r w:rsidR="000C0864" w:rsidRPr="000C0864">
        <w:rPr>
          <w:rFonts w:ascii="Times New Roman" w:hAnsi="Times New Roman" w:cs="Times New Roman"/>
          <w:sz w:val="28"/>
          <w:szCs w:val="28"/>
        </w:rPr>
        <w:t xml:space="preserve"> с ООО «Архитектурно-конструкторское бюро «Куб-А» на сумму 624 000,0 руб</w:t>
      </w:r>
      <w:r w:rsidR="000C0864">
        <w:rPr>
          <w:rFonts w:ascii="Times New Roman" w:hAnsi="Times New Roman" w:cs="Times New Roman"/>
          <w:sz w:val="28"/>
          <w:szCs w:val="28"/>
        </w:rPr>
        <w:t>лей</w:t>
      </w:r>
      <w:r w:rsidR="000C0864" w:rsidRPr="000C0864">
        <w:rPr>
          <w:rFonts w:ascii="Times New Roman" w:hAnsi="Times New Roman" w:cs="Times New Roman"/>
          <w:sz w:val="28"/>
          <w:szCs w:val="28"/>
        </w:rPr>
        <w:t>. Срок испол</w:t>
      </w:r>
      <w:r w:rsidR="006078F0">
        <w:rPr>
          <w:rFonts w:ascii="Times New Roman" w:hAnsi="Times New Roman" w:cs="Times New Roman"/>
          <w:sz w:val="28"/>
          <w:szCs w:val="28"/>
        </w:rPr>
        <w:t>нения контракта 31.07.2019 года</w:t>
      </w:r>
      <w:r w:rsidR="000C0864" w:rsidRPr="000C0864">
        <w:rPr>
          <w:rFonts w:ascii="Times New Roman" w:hAnsi="Times New Roman" w:cs="Times New Roman"/>
          <w:sz w:val="28"/>
          <w:szCs w:val="28"/>
        </w:rPr>
        <w:t>. В настоящее время муниципальный контракт приостановлен, в связи с проведением работ по включению земель лесного фонда в границы населенных пунктов сельского поселения, в рамках разработки проекта внесения изменений в генеральные планы и правила землепользования и застройки сельского поселения Шапша. В связи с этим в 2019 году контракт не будет исполнен, оплата по контракту не будет произведена. Планируемый срок выполнения работ – 4 квартал 2020 года.</w:t>
      </w:r>
    </w:p>
    <w:p w:rsidR="000C0864" w:rsidRDefault="000C0864" w:rsidP="00E30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0C0864">
        <w:rPr>
          <w:rFonts w:ascii="Times New Roman" w:hAnsi="Times New Roman" w:cs="Times New Roman"/>
          <w:sz w:val="28"/>
          <w:szCs w:val="28"/>
        </w:rPr>
        <w:t>Перевод в XML формат границ территориальных зон и постановка на кадастровый учет</w:t>
      </w:r>
      <w:r>
        <w:rPr>
          <w:rFonts w:ascii="Times New Roman" w:hAnsi="Times New Roman" w:cs="Times New Roman"/>
          <w:sz w:val="28"/>
          <w:szCs w:val="28"/>
        </w:rPr>
        <w:t>» (пункт 2.1.) в размере 8 651,5 тыс. рублей, из них 7 872,9 тыс. рублей – из бюджета автономного округа, 778,6 тыс. рублей – из бюджета района.</w:t>
      </w:r>
      <w:r w:rsidR="00415BF7" w:rsidRPr="00415BF7">
        <w:t xml:space="preserve"> </w:t>
      </w:r>
      <w:r w:rsidR="00415BF7">
        <w:rPr>
          <w:rFonts w:ascii="Times New Roman" w:hAnsi="Times New Roman" w:cs="Times New Roman"/>
          <w:sz w:val="28"/>
          <w:szCs w:val="28"/>
        </w:rPr>
        <w:t>Р</w:t>
      </w:r>
      <w:r w:rsidR="00415BF7" w:rsidRPr="00415BF7">
        <w:rPr>
          <w:rFonts w:ascii="Times New Roman" w:hAnsi="Times New Roman" w:cs="Times New Roman"/>
          <w:sz w:val="28"/>
          <w:szCs w:val="28"/>
        </w:rPr>
        <w:t>азмещение муниципального заказа</w:t>
      </w:r>
      <w:r w:rsidR="00415BF7">
        <w:rPr>
          <w:rFonts w:ascii="Times New Roman" w:hAnsi="Times New Roman" w:cs="Times New Roman"/>
          <w:sz w:val="28"/>
          <w:szCs w:val="28"/>
        </w:rPr>
        <w:t xml:space="preserve"> по данному мероприятию</w:t>
      </w:r>
      <w:r w:rsidR="00415BF7" w:rsidRPr="00415BF7">
        <w:rPr>
          <w:rFonts w:ascii="Times New Roman" w:hAnsi="Times New Roman" w:cs="Times New Roman"/>
          <w:sz w:val="28"/>
          <w:szCs w:val="28"/>
        </w:rPr>
        <w:t xml:space="preserve"> возможно после утверждения генеральных планов</w:t>
      </w:r>
      <w:r w:rsidR="00415BF7">
        <w:rPr>
          <w:rFonts w:ascii="Times New Roman" w:hAnsi="Times New Roman" w:cs="Times New Roman"/>
          <w:sz w:val="28"/>
          <w:szCs w:val="28"/>
        </w:rPr>
        <w:t xml:space="preserve"> сельских поселений Ханты-Мансийского района</w:t>
      </w:r>
      <w:r w:rsidR="00415BF7" w:rsidRPr="00415BF7">
        <w:rPr>
          <w:rFonts w:ascii="Times New Roman" w:hAnsi="Times New Roman" w:cs="Times New Roman"/>
          <w:sz w:val="28"/>
          <w:szCs w:val="28"/>
        </w:rPr>
        <w:t>.</w:t>
      </w:r>
    </w:p>
    <w:p w:rsidR="00415BF7" w:rsidRDefault="00415BF7" w:rsidP="00E30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415BF7">
        <w:rPr>
          <w:rFonts w:ascii="Times New Roman" w:hAnsi="Times New Roman" w:cs="Times New Roman"/>
          <w:sz w:val="28"/>
          <w:szCs w:val="28"/>
        </w:rPr>
        <w:t>Внесение изменений в Программу комплексного развития социальной инфраструктуры Ханты-Мансийского района (актуализация)</w:t>
      </w:r>
      <w:r>
        <w:rPr>
          <w:rFonts w:ascii="Times New Roman" w:hAnsi="Times New Roman" w:cs="Times New Roman"/>
          <w:sz w:val="28"/>
          <w:szCs w:val="28"/>
        </w:rPr>
        <w:t>» (пункт 2.3.) в размере 500,0 тыс. рублей, из них 455,0 тыс. рублей – из бюджета автономного округа, 45,0 тыс. рублей – из бюджета района.</w:t>
      </w:r>
    </w:p>
    <w:p w:rsidR="00074AAE" w:rsidRDefault="00415BF7" w:rsidP="0070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AAE">
        <w:rPr>
          <w:rFonts w:ascii="Times New Roman" w:hAnsi="Times New Roman" w:cs="Times New Roman"/>
          <w:sz w:val="28"/>
          <w:szCs w:val="28"/>
        </w:rPr>
        <w:t>«</w:t>
      </w:r>
      <w:r w:rsidR="00074AAE" w:rsidRPr="00074AAE">
        <w:rPr>
          <w:rFonts w:ascii="Times New Roman" w:hAnsi="Times New Roman" w:cs="Times New Roman"/>
          <w:sz w:val="28"/>
          <w:szCs w:val="28"/>
        </w:rPr>
        <w:t>Внесение изменений в генеральные планы и правила землепользования и застройки СП Выкатной (п. Выкатной, с. Тюли)</w:t>
      </w:r>
      <w:r w:rsidR="00074AAE">
        <w:rPr>
          <w:rFonts w:ascii="Times New Roman" w:hAnsi="Times New Roman" w:cs="Times New Roman"/>
          <w:sz w:val="28"/>
          <w:szCs w:val="28"/>
        </w:rPr>
        <w:t xml:space="preserve">» (пункт 2.4.) в размере 243,0 тыс. рублей, из них 221,1 тыс. рублей – из бюджета автономного округа, 21,9 тыс. рублей – из бюджета района. По </w:t>
      </w:r>
      <w:r w:rsidR="00074AAE">
        <w:rPr>
          <w:rFonts w:ascii="Times New Roman" w:hAnsi="Times New Roman" w:cs="Times New Roman"/>
          <w:sz w:val="28"/>
          <w:szCs w:val="28"/>
        </w:rPr>
        <w:lastRenderedPageBreak/>
        <w:t>мероприятию з</w:t>
      </w:r>
      <w:r w:rsidR="00074AAE" w:rsidRPr="00074AAE">
        <w:rPr>
          <w:rFonts w:ascii="Times New Roman" w:hAnsi="Times New Roman" w:cs="Times New Roman"/>
          <w:sz w:val="28"/>
          <w:szCs w:val="28"/>
        </w:rPr>
        <w:t>аключен муниципальный кон</w:t>
      </w:r>
      <w:r w:rsidR="00074AAE">
        <w:rPr>
          <w:rFonts w:ascii="Times New Roman" w:hAnsi="Times New Roman" w:cs="Times New Roman"/>
          <w:sz w:val="28"/>
          <w:szCs w:val="28"/>
        </w:rPr>
        <w:t>тракт от 27.02.2018 года с ООО «Архитектурная концепция»</w:t>
      </w:r>
      <w:r w:rsidR="00074AAE" w:rsidRPr="00074AAE">
        <w:rPr>
          <w:rFonts w:ascii="Times New Roman" w:hAnsi="Times New Roman" w:cs="Times New Roman"/>
          <w:sz w:val="28"/>
          <w:szCs w:val="28"/>
        </w:rPr>
        <w:t xml:space="preserve"> на сумму 243 000,0 рублей.</w:t>
      </w:r>
      <w:r w:rsidR="00074AAE">
        <w:rPr>
          <w:rFonts w:ascii="Times New Roman" w:hAnsi="Times New Roman" w:cs="Times New Roman"/>
          <w:sz w:val="28"/>
          <w:szCs w:val="28"/>
        </w:rPr>
        <w:t xml:space="preserve"> </w:t>
      </w:r>
      <w:r w:rsidR="002427CD">
        <w:rPr>
          <w:rFonts w:ascii="Times New Roman" w:hAnsi="Times New Roman" w:cs="Times New Roman"/>
          <w:sz w:val="28"/>
          <w:szCs w:val="28"/>
        </w:rPr>
        <w:t>Срок</w:t>
      </w:r>
      <w:r w:rsidR="00074AAE" w:rsidRPr="00074AAE">
        <w:rPr>
          <w:rFonts w:ascii="Times New Roman" w:hAnsi="Times New Roman" w:cs="Times New Roman"/>
          <w:sz w:val="28"/>
          <w:szCs w:val="28"/>
        </w:rPr>
        <w:t xml:space="preserve"> выполнения работ по контракту 01.12.2018 года. Подрядной организацией нарушены сроки выполнения работ по контракту по причине урегулирования вопроса включения земель лесного фонда в границы населенного пункта п. Выкатной. </w:t>
      </w:r>
      <w:r w:rsidR="00701B79">
        <w:rPr>
          <w:rFonts w:ascii="Times New Roman" w:hAnsi="Times New Roman" w:cs="Times New Roman"/>
          <w:sz w:val="28"/>
          <w:szCs w:val="28"/>
        </w:rPr>
        <w:t>В связи с этим в 2019 году контракт не будет исполнен, оплата по контракту не будет произведена. Планируемый с</w:t>
      </w:r>
      <w:r w:rsidR="00074AAE" w:rsidRPr="00074AAE">
        <w:rPr>
          <w:rFonts w:ascii="Times New Roman" w:hAnsi="Times New Roman" w:cs="Times New Roman"/>
          <w:sz w:val="28"/>
          <w:szCs w:val="28"/>
        </w:rPr>
        <w:t>рок утверждения генерального плана – май 2020 года.</w:t>
      </w:r>
    </w:p>
    <w:p w:rsidR="00074AAE" w:rsidRDefault="00E21F3A" w:rsidP="00E80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074AAE" w:rsidRPr="00074AAE">
        <w:rPr>
          <w:rFonts w:ascii="Times New Roman" w:hAnsi="Times New Roman" w:cs="Times New Roman"/>
          <w:sz w:val="28"/>
          <w:szCs w:val="28"/>
        </w:rPr>
        <w:t>Внесение изменений в генеральные планы и правила землепользования и застройки СП Горноправдинск (п. Горноправдинск, п. Бобровский, д. Лугофилинская)</w:t>
      </w:r>
      <w:r>
        <w:rPr>
          <w:rFonts w:ascii="Times New Roman" w:hAnsi="Times New Roman" w:cs="Times New Roman"/>
          <w:sz w:val="28"/>
          <w:szCs w:val="28"/>
        </w:rPr>
        <w:t>» (пункт 2.5.) в размере 385,0 тыс. рублей, из них 350,3 тыс. рублей – из бюджета автономного округа, 34,7 тыс. рублей – из бюджета района. По мероприятию з</w:t>
      </w:r>
      <w:r w:rsidRPr="00E21F3A">
        <w:rPr>
          <w:rFonts w:ascii="Times New Roman" w:hAnsi="Times New Roman" w:cs="Times New Roman"/>
          <w:sz w:val="28"/>
          <w:szCs w:val="28"/>
        </w:rPr>
        <w:t>аключен муниципальный кон</w:t>
      </w:r>
      <w:r>
        <w:rPr>
          <w:rFonts w:ascii="Times New Roman" w:hAnsi="Times New Roman" w:cs="Times New Roman"/>
          <w:sz w:val="28"/>
          <w:szCs w:val="28"/>
        </w:rPr>
        <w:t>тракт от 06.03.2018 года с ООО «Архитектурная концепция»</w:t>
      </w:r>
      <w:r w:rsidRPr="00E21F3A">
        <w:rPr>
          <w:rFonts w:ascii="Times New Roman" w:hAnsi="Times New Roman" w:cs="Times New Roman"/>
          <w:sz w:val="28"/>
          <w:szCs w:val="28"/>
        </w:rPr>
        <w:t xml:space="preserve"> на сумму 385 000,0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3A">
        <w:rPr>
          <w:rFonts w:ascii="Times New Roman" w:hAnsi="Times New Roman" w:cs="Times New Roman"/>
          <w:sz w:val="28"/>
          <w:szCs w:val="28"/>
        </w:rPr>
        <w:t xml:space="preserve">Срок исполнения контракта 01.12.2018 года. Подрядной организацией нарушены сроки выполнения работ по контракту по причине урегулирования вопроса включения земель лесного фонда в границы населенного пункта п. Горноправдинск. </w:t>
      </w:r>
      <w:r w:rsidR="00E80098" w:rsidRPr="00E80098">
        <w:rPr>
          <w:rFonts w:ascii="Times New Roman" w:hAnsi="Times New Roman" w:cs="Times New Roman"/>
          <w:sz w:val="28"/>
          <w:szCs w:val="28"/>
        </w:rPr>
        <w:t>В связи с этим в 2019 году контракт не будет исполнен, оплата по контракту не будет произведена.</w:t>
      </w:r>
      <w:r w:rsidR="00E80098">
        <w:rPr>
          <w:rFonts w:ascii="Times New Roman" w:hAnsi="Times New Roman" w:cs="Times New Roman"/>
          <w:sz w:val="28"/>
          <w:szCs w:val="28"/>
        </w:rPr>
        <w:t xml:space="preserve"> Планируемый с</w:t>
      </w:r>
      <w:r w:rsidRPr="00E21F3A">
        <w:rPr>
          <w:rFonts w:ascii="Times New Roman" w:hAnsi="Times New Roman" w:cs="Times New Roman"/>
          <w:sz w:val="28"/>
          <w:szCs w:val="28"/>
        </w:rPr>
        <w:t>рок утверждения генерального плана – май 2020 года.</w:t>
      </w:r>
    </w:p>
    <w:p w:rsidR="00074AAE" w:rsidRDefault="00C314C8" w:rsidP="00C3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074AAE" w:rsidRPr="00074AAE">
        <w:rPr>
          <w:rFonts w:ascii="Times New Roman" w:hAnsi="Times New Roman" w:cs="Times New Roman"/>
          <w:sz w:val="28"/>
          <w:szCs w:val="28"/>
        </w:rPr>
        <w:t>Внесение изменений в генеральные планы и правила землепользования и застройки СП Красноленинский (п. Красноленинский, п. Урманный)</w:t>
      </w:r>
      <w:r>
        <w:rPr>
          <w:rFonts w:ascii="Times New Roman" w:hAnsi="Times New Roman" w:cs="Times New Roman"/>
          <w:sz w:val="28"/>
          <w:szCs w:val="28"/>
        </w:rPr>
        <w:t xml:space="preserve">» (пункт 2.5.) в размере 156,9 тыс. рублей, из них 142,8 тыс. рублей – из бюджета автономного округа, 14,1 тыс. рублей – из бюджета района. </w:t>
      </w:r>
      <w:r w:rsidR="00494FC9">
        <w:rPr>
          <w:rFonts w:ascii="Times New Roman" w:hAnsi="Times New Roman" w:cs="Times New Roman"/>
          <w:sz w:val="28"/>
          <w:szCs w:val="28"/>
        </w:rPr>
        <w:t>По мероприятию з</w:t>
      </w:r>
      <w:r w:rsidR="00494FC9" w:rsidRPr="00494FC9">
        <w:rPr>
          <w:rFonts w:ascii="Times New Roman" w:hAnsi="Times New Roman" w:cs="Times New Roman"/>
          <w:sz w:val="28"/>
          <w:szCs w:val="28"/>
        </w:rPr>
        <w:t>аключен муниципальный кон</w:t>
      </w:r>
      <w:r w:rsidR="00494FC9">
        <w:rPr>
          <w:rFonts w:ascii="Times New Roman" w:hAnsi="Times New Roman" w:cs="Times New Roman"/>
          <w:sz w:val="28"/>
          <w:szCs w:val="28"/>
        </w:rPr>
        <w:t>тракт от 12.03.2018 года с ООО «</w:t>
      </w:r>
      <w:r w:rsidR="00494FC9" w:rsidRPr="00494FC9">
        <w:rPr>
          <w:rFonts w:ascii="Times New Roman" w:hAnsi="Times New Roman" w:cs="Times New Roman"/>
          <w:sz w:val="28"/>
          <w:szCs w:val="28"/>
        </w:rPr>
        <w:t>Т</w:t>
      </w:r>
      <w:r w:rsidR="00494FC9">
        <w:rPr>
          <w:rFonts w:ascii="Times New Roman" w:hAnsi="Times New Roman" w:cs="Times New Roman"/>
          <w:sz w:val="28"/>
          <w:szCs w:val="28"/>
        </w:rPr>
        <w:t>юменский центр кадастра и права»</w:t>
      </w:r>
      <w:r w:rsidR="00494FC9" w:rsidRPr="00494FC9">
        <w:rPr>
          <w:rFonts w:ascii="Times New Roman" w:hAnsi="Times New Roman" w:cs="Times New Roman"/>
          <w:sz w:val="28"/>
          <w:szCs w:val="28"/>
        </w:rPr>
        <w:t xml:space="preserve"> на сумму 156 871,0 рублей. Срок исполнения контракта 01.12.2018 года. Подрядной организацией нарушены сроки выполнения работ по контракту. Проект предоставлен и размещен в ФГИС ТП 16 июля 2019 года. Срок согласования – 3 месяца (ноябрь 2019 года). В случае получения от органов исполнительной государственной власти РФ или ХМАО-Югры замечаний, будет создана согласительная комиссия по вопросам согласования документов территориального планирования. Срок работы комиссии – 3 месяца с даты создания (февраль 2020 года). Срок утверждения генерального плана – апрель 2020 года.</w:t>
      </w:r>
    </w:p>
    <w:p w:rsidR="00074AAE" w:rsidRDefault="00494FC9" w:rsidP="00E2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074AAE" w:rsidRPr="00074AAE">
        <w:rPr>
          <w:rFonts w:ascii="Times New Roman" w:hAnsi="Times New Roman" w:cs="Times New Roman"/>
          <w:sz w:val="28"/>
          <w:szCs w:val="28"/>
        </w:rPr>
        <w:t>Внесение изменений в генеральные планы и правила землепользования и застройки СП Нялинское (с. Нялинское, д. Нялино)</w:t>
      </w:r>
      <w:r>
        <w:rPr>
          <w:rFonts w:ascii="Times New Roman" w:hAnsi="Times New Roman" w:cs="Times New Roman"/>
          <w:sz w:val="28"/>
          <w:szCs w:val="28"/>
        </w:rPr>
        <w:t xml:space="preserve">» (пункт 2.7.) в размере 307,5 тыс. рублей, из них 279,8 тыс. рублей – из бюджета автономного округа, 27,7 тыс. рублей – из бюджета района. </w:t>
      </w:r>
      <w:r w:rsidR="00AB1A97">
        <w:rPr>
          <w:rFonts w:ascii="Times New Roman" w:hAnsi="Times New Roman" w:cs="Times New Roman"/>
          <w:sz w:val="28"/>
          <w:szCs w:val="28"/>
        </w:rPr>
        <w:t>По мероприятию з</w:t>
      </w:r>
      <w:r w:rsidRPr="00494FC9">
        <w:rPr>
          <w:rFonts w:ascii="Times New Roman" w:hAnsi="Times New Roman" w:cs="Times New Roman"/>
          <w:sz w:val="28"/>
          <w:szCs w:val="28"/>
        </w:rPr>
        <w:t>аключен муниципальный кон</w:t>
      </w:r>
      <w:r w:rsidR="00AB1A97">
        <w:rPr>
          <w:rFonts w:ascii="Times New Roman" w:hAnsi="Times New Roman" w:cs="Times New Roman"/>
          <w:sz w:val="28"/>
          <w:szCs w:val="28"/>
        </w:rPr>
        <w:t>тракт от 27.02.2018 года с ООО «Архитектурная концепция»</w:t>
      </w:r>
      <w:r w:rsidRPr="00494FC9">
        <w:rPr>
          <w:rFonts w:ascii="Times New Roman" w:hAnsi="Times New Roman" w:cs="Times New Roman"/>
          <w:sz w:val="28"/>
          <w:szCs w:val="28"/>
        </w:rPr>
        <w:t xml:space="preserve"> на сумму 307 500,0 рублей. </w:t>
      </w:r>
      <w:r w:rsidR="002427CD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494FC9">
        <w:rPr>
          <w:rFonts w:ascii="Times New Roman" w:hAnsi="Times New Roman" w:cs="Times New Roman"/>
          <w:sz w:val="28"/>
          <w:szCs w:val="28"/>
        </w:rPr>
        <w:t xml:space="preserve">исполнения контракта 01.12.2018 года. Подрядной организацией нарушены сроки выполнения работ по контракту по причине урегулирования вопроса включения земель лесного фонда в границы населенного пункта с. </w:t>
      </w:r>
      <w:r w:rsidRPr="00494FC9">
        <w:rPr>
          <w:rFonts w:ascii="Times New Roman" w:hAnsi="Times New Roman" w:cs="Times New Roman"/>
          <w:sz w:val="28"/>
          <w:szCs w:val="28"/>
        </w:rPr>
        <w:lastRenderedPageBreak/>
        <w:t xml:space="preserve">Нялинское. </w:t>
      </w:r>
      <w:r w:rsidR="00E24869" w:rsidRPr="00E24869">
        <w:rPr>
          <w:rFonts w:ascii="Times New Roman" w:hAnsi="Times New Roman" w:cs="Times New Roman"/>
          <w:sz w:val="28"/>
          <w:szCs w:val="28"/>
        </w:rPr>
        <w:t>В связи с этим в 2019 году контракт не будет исполнен, оплата по контракту не будет произведена.</w:t>
      </w:r>
      <w:r w:rsidR="00E24869">
        <w:rPr>
          <w:rFonts w:ascii="Times New Roman" w:hAnsi="Times New Roman" w:cs="Times New Roman"/>
          <w:sz w:val="28"/>
          <w:szCs w:val="28"/>
        </w:rPr>
        <w:t xml:space="preserve"> Планируемый с</w:t>
      </w:r>
      <w:r w:rsidRPr="00494FC9">
        <w:rPr>
          <w:rFonts w:ascii="Times New Roman" w:hAnsi="Times New Roman" w:cs="Times New Roman"/>
          <w:sz w:val="28"/>
          <w:szCs w:val="28"/>
        </w:rPr>
        <w:t>рок утверждения генерального плана – май 2020 года.</w:t>
      </w:r>
    </w:p>
    <w:p w:rsidR="00074AAE" w:rsidRDefault="00AB1A97" w:rsidP="0035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074AAE" w:rsidRPr="00074AAE">
        <w:rPr>
          <w:rFonts w:ascii="Times New Roman" w:hAnsi="Times New Roman" w:cs="Times New Roman"/>
          <w:sz w:val="28"/>
          <w:szCs w:val="28"/>
        </w:rPr>
        <w:t>Внесение изменений в генеральные планы и правила землепользования и застройки СП Селиярово</w:t>
      </w:r>
      <w:r>
        <w:rPr>
          <w:rFonts w:ascii="Times New Roman" w:hAnsi="Times New Roman" w:cs="Times New Roman"/>
          <w:sz w:val="28"/>
          <w:szCs w:val="28"/>
        </w:rPr>
        <w:t>» (пункт 2.8.) в размере 396,0 тыс. рублей, из них 360,4 тыс. рублей – из бюджета автономного округа, 35,6 тыс. рублей – из бюджета района. По мероприятию з</w:t>
      </w:r>
      <w:r w:rsidRPr="00AB1A97">
        <w:rPr>
          <w:rFonts w:ascii="Times New Roman" w:hAnsi="Times New Roman" w:cs="Times New Roman"/>
          <w:sz w:val="28"/>
          <w:szCs w:val="28"/>
        </w:rPr>
        <w:t>аключен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1A97">
        <w:rPr>
          <w:rFonts w:ascii="Times New Roman" w:hAnsi="Times New Roman" w:cs="Times New Roman"/>
          <w:sz w:val="28"/>
          <w:szCs w:val="28"/>
        </w:rPr>
        <w:t>пальный кон</w:t>
      </w:r>
      <w:r>
        <w:rPr>
          <w:rFonts w:ascii="Times New Roman" w:hAnsi="Times New Roman" w:cs="Times New Roman"/>
          <w:sz w:val="28"/>
          <w:szCs w:val="28"/>
        </w:rPr>
        <w:t>тракт от 06.03,2018 года с ООО «Архитектурная концепция»</w:t>
      </w:r>
      <w:r w:rsidRPr="00AB1A97">
        <w:rPr>
          <w:rFonts w:ascii="Times New Roman" w:hAnsi="Times New Roman" w:cs="Times New Roman"/>
          <w:sz w:val="28"/>
          <w:szCs w:val="28"/>
        </w:rPr>
        <w:t xml:space="preserve"> на сумму 396 000,0 рублей. Срок исполнения контракта 01.12.2018 года. Подрядная организация сорвала сроки исполнения муниципального контракта. Проект размещен в ФГИС ТП, получены замечания органов исполнительной государственной власти ХМАО-Югры, замечания устранены. </w:t>
      </w:r>
      <w:r w:rsidR="00356F8B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назначены на 31.10.2019 года. </w:t>
      </w:r>
      <w:r w:rsidRPr="00AB1A97">
        <w:rPr>
          <w:rFonts w:ascii="Times New Roman" w:hAnsi="Times New Roman" w:cs="Times New Roman"/>
          <w:sz w:val="28"/>
          <w:szCs w:val="28"/>
        </w:rPr>
        <w:t>Планируемый срок утверждения проекта – декабрь 2019 года.</w:t>
      </w:r>
    </w:p>
    <w:p w:rsidR="00074AAE" w:rsidRDefault="00AB1A97" w:rsidP="008A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074AAE" w:rsidRPr="00074AAE">
        <w:rPr>
          <w:rFonts w:ascii="Times New Roman" w:hAnsi="Times New Roman" w:cs="Times New Roman"/>
          <w:sz w:val="28"/>
          <w:szCs w:val="28"/>
        </w:rPr>
        <w:t>Внесение изменений в генеральные планы и правила землепользования и застройки СП Сибирский (п. Сибирский, с. Реполово, с. Батово)</w:t>
      </w:r>
      <w:r w:rsidR="003A597D">
        <w:rPr>
          <w:rFonts w:ascii="Times New Roman" w:hAnsi="Times New Roman" w:cs="Times New Roman"/>
          <w:sz w:val="28"/>
          <w:szCs w:val="28"/>
        </w:rPr>
        <w:t>» (пункт 2.9.) в размере 409,4 тыс. рублей, из них 372,6 тыс. рублей – из бюджета автономного округа, 36,8 тыс. рублей – из бюджета района. По мероприятию з</w:t>
      </w:r>
      <w:r w:rsidR="003A597D" w:rsidRPr="003A597D">
        <w:rPr>
          <w:rFonts w:ascii="Times New Roman" w:hAnsi="Times New Roman" w:cs="Times New Roman"/>
          <w:sz w:val="28"/>
          <w:szCs w:val="28"/>
        </w:rPr>
        <w:t>аключен муниц</w:t>
      </w:r>
      <w:r w:rsidR="003A597D">
        <w:rPr>
          <w:rFonts w:ascii="Times New Roman" w:hAnsi="Times New Roman" w:cs="Times New Roman"/>
          <w:sz w:val="28"/>
          <w:szCs w:val="28"/>
        </w:rPr>
        <w:t>и</w:t>
      </w:r>
      <w:r w:rsidR="003A597D" w:rsidRPr="003A597D">
        <w:rPr>
          <w:rFonts w:ascii="Times New Roman" w:hAnsi="Times New Roman" w:cs="Times New Roman"/>
          <w:sz w:val="28"/>
          <w:szCs w:val="28"/>
        </w:rPr>
        <w:t>пальный кон</w:t>
      </w:r>
      <w:r w:rsidR="003A597D">
        <w:rPr>
          <w:rFonts w:ascii="Times New Roman" w:hAnsi="Times New Roman" w:cs="Times New Roman"/>
          <w:sz w:val="28"/>
          <w:szCs w:val="28"/>
        </w:rPr>
        <w:t>тракт от 05.03.2018 года с ООО «Альфа Сервис»</w:t>
      </w:r>
      <w:r w:rsidR="003A597D" w:rsidRPr="003A597D">
        <w:rPr>
          <w:rFonts w:ascii="Times New Roman" w:hAnsi="Times New Roman" w:cs="Times New Roman"/>
          <w:sz w:val="28"/>
          <w:szCs w:val="28"/>
        </w:rPr>
        <w:t xml:space="preserve"> на сумму 409 437,49 рублей. Срок исполнения контракта 01.12.2018 года. Подрядной организацией нарушены сроки выполнения работ по контракту. Проект размещен в ФГИС ТП 26 июня 2019 года. </w:t>
      </w:r>
      <w:r w:rsidR="00DD00B3">
        <w:rPr>
          <w:rFonts w:ascii="Times New Roman" w:hAnsi="Times New Roman" w:cs="Times New Roman"/>
          <w:sz w:val="28"/>
          <w:szCs w:val="28"/>
        </w:rPr>
        <w:t>Публичные слушания по проекту назначены на 31.10.2019 года.</w:t>
      </w:r>
      <w:r w:rsidR="008A0291">
        <w:rPr>
          <w:rFonts w:ascii="Times New Roman" w:hAnsi="Times New Roman" w:cs="Times New Roman"/>
          <w:sz w:val="28"/>
          <w:szCs w:val="28"/>
        </w:rPr>
        <w:t xml:space="preserve"> Планируемый с</w:t>
      </w:r>
      <w:r w:rsidR="003A597D" w:rsidRPr="003A597D">
        <w:rPr>
          <w:rFonts w:ascii="Times New Roman" w:hAnsi="Times New Roman" w:cs="Times New Roman"/>
          <w:sz w:val="28"/>
          <w:szCs w:val="28"/>
        </w:rPr>
        <w:t>рок утвержде</w:t>
      </w:r>
      <w:r w:rsidR="008A0291">
        <w:rPr>
          <w:rFonts w:ascii="Times New Roman" w:hAnsi="Times New Roman" w:cs="Times New Roman"/>
          <w:sz w:val="28"/>
          <w:szCs w:val="28"/>
        </w:rPr>
        <w:t>ния генерального плана – январь</w:t>
      </w:r>
      <w:r w:rsidR="003A597D" w:rsidRPr="003A597D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74AAE" w:rsidRDefault="008A2466" w:rsidP="008A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074AAE" w:rsidRPr="00074AAE">
        <w:rPr>
          <w:rFonts w:ascii="Times New Roman" w:hAnsi="Times New Roman" w:cs="Times New Roman"/>
          <w:sz w:val="28"/>
          <w:szCs w:val="28"/>
        </w:rPr>
        <w:t>Внесение изменений в генеральные планы и правила землепользования и застройки СП Цингалы (с. Цингалы, д. Чембакчино)</w:t>
      </w:r>
      <w:r>
        <w:rPr>
          <w:rFonts w:ascii="Times New Roman" w:hAnsi="Times New Roman" w:cs="Times New Roman"/>
          <w:sz w:val="28"/>
          <w:szCs w:val="28"/>
        </w:rPr>
        <w:t>» (пункт 2.11.) в размере 142,3 тыс. рублей, из них 129,5 тыс. рублей – из бюджета автономного округа, 12,8 тыс. рублей – из бюджета района.</w:t>
      </w:r>
      <w:r w:rsidR="005C63D3">
        <w:rPr>
          <w:rFonts w:ascii="Times New Roman" w:hAnsi="Times New Roman" w:cs="Times New Roman"/>
          <w:sz w:val="28"/>
          <w:szCs w:val="28"/>
        </w:rPr>
        <w:t xml:space="preserve"> По мероприятию з</w:t>
      </w:r>
      <w:r w:rsidR="005C63D3" w:rsidRPr="005C63D3">
        <w:rPr>
          <w:rFonts w:ascii="Times New Roman" w:hAnsi="Times New Roman" w:cs="Times New Roman"/>
          <w:sz w:val="28"/>
          <w:szCs w:val="28"/>
        </w:rPr>
        <w:t>аключен муниципальный кон</w:t>
      </w:r>
      <w:r w:rsidR="005C63D3">
        <w:rPr>
          <w:rFonts w:ascii="Times New Roman" w:hAnsi="Times New Roman" w:cs="Times New Roman"/>
          <w:sz w:val="28"/>
          <w:szCs w:val="28"/>
        </w:rPr>
        <w:t>тракт от 12.03.2018 года с ООО «</w:t>
      </w:r>
      <w:r w:rsidR="005C63D3" w:rsidRPr="005C63D3">
        <w:rPr>
          <w:rFonts w:ascii="Times New Roman" w:hAnsi="Times New Roman" w:cs="Times New Roman"/>
          <w:sz w:val="28"/>
          <w:szCs w:val="28"/>
        </w:rPr>
        <w:t>Т</w:t>
      </w:r>
      <w:r w:rsidR="005C63D3">
        <w:rPr>
          <w:rFonts w:ascii="Times New Roman" w:hAnsi="Times New Roman" w:cs="Times New Roman"/>
          <w:sz w:val="28"/>
          <w:szCs w:val="28"/>
        </w:rPr>
        <w:t>юменский центр кадастра и права»</w:t>
      </w:r>
      <w:r w:rsidR="005C63D3" w:rsidRPr="005C63D3">
        <w:rPr>
          <w:rFonts w:ascii="Times New Roman" w:hAnsi="Times New Roman" w:cs="Times New Roman"/>
          <w:sz w:val="28"/>
          <w:szCs w:val="28"/>
        </w:rPr>
        <w:t xml:space="preserve"> на сумму 142 269,0 рублей. Срок исполнения контракта 01.12.2018 года. Подрядной организацией нарушены сроки выполнения работ по контракту. Проект предоставлен и размещен в ФГИС ТП 16 июля 2019 года. Срок согласования – 3 месяца (ноябрь 2019 года). В случае получения от органов исполнительной государственной власти РФ или ХМАО-Югры замечаний, будет создана согласительная комиссия по вопросам согласования документов территориального планирования. Срок работы комиссии – 3 месяца с даты создания (март 2020 года). Срок утверждения генерального плана – май 2020 года.</w:t>
      </w:r>
    </w:p>
    <w:p w:rsidR="006E36BF" w:rsidRDefault="005C63D3" w:rsidP="00E1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074AAE" w:rsidRPr="00074AAE">
        <w:rPr>
          <w:rFonts w:ascii="Times New Roman" w:hAnsi="Times New Roman" w:cs="Times New Roman"/>
          <w:sz w:val="28"/>
          <w:szCs w:val="28"/>
        </w:rPr>
        <w:t>Внесение изменений в генеральные планы и правила землепользования и застройки СП Шапша (д. Шапша, д. Ярки, с. Зенково)</w:t>
      </w:r>
      <w:r>
        <w:rPr>
          <w:rFonts w:ascii="Times New Roman" w:hAnsi="Times New Roman" w:cs="Times New Roman"/>
          <w:sz w:val="28"/>
          <w:szCs w:val="28"/>
        </w:rPr>
        <w:t>» (пункт 2.12.) в размере 288,6 тыс. рублей, из них 262,6 тыс. рублей – из бюджета автономного округа, 26,0 тыс. рублей – из бюджета района. По мероприятию з</w:t>
      </w:r>
      <w:r w:rsidRPr="005C63D3">
        <w:rPr>
          <w:rFonts w:ascii="Times New Roman" w:hAnsi="Times New Roman" w:cs="Times New Roman"/>
          <w:sz w:val="28"/>
          <w:szCs w:val="28"/>
        </w:rPr>
        <w:t>аключен муниципальный кон</w:t>
      </w:r>
      <w:r>
        <w:rPr>
          <w:rFonts w:ascii="Times New Roman" w:hAnsi="Times New Roman" w:cs="Times New Roman"/>
          <w:sz w:val="28"/>
          <w:szCs w:val="28"/>
        </w:rPr>
        <w:t xml:space="preserve">тракт от 06.03.2018 года с ООО </w:t>
      </w:r>
      <w:r>
        <w:rPr>
          <w:rFonts w:ascii="Times New Roman" w:hAnsi="Times New Roman" w:cs="Times New Roman"/>
          <w:sz w:val="28"/>
          <w:szCs w:val="28"/>
        </w:rPr>
        <w:lastRenderedPageBreak/>
        <w:t>«Архитектурная концепция»</w:t>
      </w:r>
      <w:r w:rsidRPr="005C63D3">
        <w:rPr>
          <w:rFonts w:ascii="Times New Roman" w:hAnsi="Times New Roman" w:cs="Times New Roman"/>
          <w:sz w:val="28"/>
          <w:szCs w:val="28"/>
        </w:rPr>
        <w:t xml:space="preserve"> на сумму 288 600,0 рублей. Срок исполнения контракта 01.12.2018 года. Подрядной организацией нарушены сроки выполнения работ по контракту по причине урегулирования вопроса включения земель лесного фонда в границы населенного пункта д. Шапша.</w:t>
      </w:r>
      <w:r w:rsidR="00E14CA8">
        <w:rPr>
          <w:rFonts w:ascii="Times New Roman" w:hAnsi="Times New Roman" w:cs="Times New Roman"/>
          <w:sz w:val="28"/>
          <w:szCs w:val="28"/>
        </w:rPr>
        <w:t xml:space="preserve"> В связи с этим в 2019 году контракт не будет исполнен, оплата по контракту не будет произведена. Планируемый с</w:t>
      </w:r>
      <w:r w:rsidRPr="005C63D3">
        <w:rPr>
          <w:rFonts w:ascii="Times New Roman" w:hAnsi="Times New Roman" w:cs="Times New Roman"/>
          <w:sz w:val="28"/>
          <w:szCs w:val="28"/>
        </w:rPr>
        <w:t>рок утверждения генерального плана – май 2020 года.</w:t>
      </w:r>
    </w:p>
    <w:p w:rsidR="00535109" w:rsidRDefault="006E36BF" w:rsidP="006E3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– 2022</w:t>
      </w:r>
      <w:r w:rsidRPr="006E36BF">
        <w:rPr>
          <w:rFonts w:ascii="Times New Roman" w:hAnsi="Times New Roman" w:cs="Times New Roman"/>
          <w:sz w:val="28"/>
          <w:szCs w:val="28"/>
        </w:rPr>
        <w:t xml:space="preserve"> годы предусмотрено финансирование </w:t>
      </w:r>
      <w:r w:rsidR="0058143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535109">
        <w:rPr>
          <w:rFonts w:ascii="Times New Roman" w:hAnsi="Times New Roman" w:cs="Times New Roman"/>
          <w:sz w:val="28"/>
          <w:szCs w:val="28"/>
        </w:rPr>
        <w:t>Программы</w:t>
      </w:r>
      <w:r w:rsidR="00581433">
        <w:rPr>
          <w:rFonts w:ascii="Times New Roman" w:hAnsi="Times New Roman" w:cs="Times New Roman"/>
          <w:sz w:val="28"/>
          <w:szCs w:val="28"/>
        </w:rPr>
        <w:t xml:space="preserve"> </w:t>
      </w:r>
      <w:r w:rsidR="00581433" w:rsidRPr="00581433">
        <w:rPr>
          <w:rFonts w:ascii="Times New Roman" w:hAnsi="Times New Roman" w:cs="Times New Roman"/>
          <w:sz w:val="28"/>
          <w:szCs w:val="28"/>
        </w:rPr>
        <w:t>«Перевод в XML формат границ территориальных зон и постановка на кадастровый учет» (пункт 2.1.)</w:t>
      </w:r>
      <w:r w:rsidR="00535109">
        <w:rPr>
          <w:rFonts w:ascii="Times New Roman" w:hAnsi="Times New Roman" w:cs="Times New Roman"/>
          <w:sz w:val="28"/>
          <w:szCs w:val="28"/>
        </w:rPr>
        <w:t xml:space="preserve"> в размере 12 467,4 тыс. рублей, из них 11 345,3 тыс. рублей – из бюджета автономного округа, 1 122,1 тыс. рублей – из бюджета района </w:t>
      </w:r>
      <w:r w:rsidR="00581433">
        <w:rPr>
          <w:rFonts w:ascii="Times New Roman" w:hAnsi="Times New Roman" w:cs="Times New Roman"/>
          <w:sz w:val="28"/>
          <w:szCs w:val="28"/>
        </w:rPr>
        <w:t xml:space="preserve">по </w:t>
      </w:r>
      <w:r w:rsidR="00E60DE3">
        <w:rPr>
          <w:rFonts w:ascii="Times New Roman" w:hAnsi="Times New Roman" w:cs="Times New Roman"/>
          <w:sz w:val="28"/>
          <w:szCs w:val="28"/>
        </w:rPr>
        <w:t>каждому году</w:t>
      </w:r>
      <w:r w:rsidR="00335B5A" w:rsidRPr="00335B5A">
        <w:t xml:space="preserve"> </w:t>
      </w:r>
      <w:r w:rsidR="00335B5A" w:rsidRPr="00335B5A">
        <w:rPr>
          <w:rFonts w:ascii="Times New Roman" w:hAnsi="Times New Roman" w:cs="Times New Roman"/>
          <w:sz w:val="28"/>
          <w:szCs w:val="28"/>
        </w:rPr>
        <w:t>соответственно</w:t>
      </w:r>
      <w:r w:rsidR="00581433">
        <w:rPr>
          <w:rFonts w:ascii="Times New Roman" w:hAnsi="Times New Roman" w:cs="Times New Roman"/>
          <w:sz w:val="28"/>
          <w:szCs w:val="28"/>
        </w:rPr>
        <w:t>.</w:t>
      </w:r>
    </w:p>
    <w:p w:rsidR="00335B5A" w:rsidRDefault="00335B5A" w:rsidP="00BD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162D13">
        <w:rPr>
          <w:rFonts w:ascii="Times New Roman" w:hAnsi="Times New Roman" w:cs="Times New Roman"/>
          <w:sz w:val="28"/>
          <w:szCs w:val="28"/>
        </w:rPr>
        <w:t>с продлением срока реализации Программы до 2022 года и внесенными изменениями по финансированию Программы на 2020 – 2022 годы откорректированы разделы паспорта Программы «</w:t>
      </w:r>
      <w:r w:rsidR="00BD7C4E" w:rsidRPr="00BD7C4E">
        <w:rPr>
          <w:rFonts w:ascii="Times New Roman" w:hAnsi="Times New Roman" w:cs="Times New Roman"/>
          <w:sz w:val="28"/>
          <w:szCs w:val="28"/>
        </w:rPr>
        <w:t>Наим</w:t>
      </w:r>
      <w:r w:rsidR="00BD7C4E">
        <w:rPr>
          <w:rFonts w:ascii="Times New Roman" w:hAnsi="Times New Roman" w:cs="Times New Roman"/>
          <w:sz w:val="28"/>
          <w:szCs w:val="28"/>
        </w:rPr>
        <w:t>енование муниципальной программы», «</w:t>
      </w:r>
      <w:r w:rsidR="00BD7C4E" w:rsidRPr="00BD7C4E">
        <w:rPr>
          <w:rFonts w:ascii="Times New Roman" w:hAnsi="Times New Roman" w:cs="Times New Roman"/>
          <w:sz w:val="28"/>
          <w:szCs w:val="28"/>
        </w:rPr>
        <w:t>Дата утверждения</w:t>
      </w:r>
      <w:r w:rsidR="00BD7C4E">
        <w:rPr>
          <w:rFonts w:ascii="Times New Roman" w:hAnsi="Times New Roman" w:cs="Times New Roman"/>
          <w:sz w:val="28"/>
          <w:szCs w:val="28"/>
        </w:rPr>
        <w:t xml:space="preserve"> </w:t>
      </w:r>
      <w:r w:rsidR="00BD7C4E" w:rsidRPr="00BD7C4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162D13">
        <w:rPr>
          <w:rFonts w:ascii="Times New Roman" w:hAnsi="Times New Roman" w:cs="Times New Roman"/>
          <w:sz w:val="28"/>
          <w:szCs w:val="28"/>
        </w:rPr>
        <w:t>»</w:t>
      </w:r>
      <w:r w:rsidR="00BD7C4E">
        <w:rPr>
          <w:rFonts w:ascii="Times New Roman" w:hAnsi="Times New Roman" w:cs="Times New Roman"/>
          <w:sz w:val="28"/>
          <w:szCs w:val="28"/>
        </w:rPr>
        <w:t xml:space="preserve">, «Сроки реализации </w:t>
      </w:r>
      <w:r w:rsidR="00BD7C4E" w:rsidRPr="00BD7C4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D7C4E">
        <w:rPr>
          <w:rFonts w:ascii="Times New Roman" w:hAnsi="Times New Roman" w:cs="Times New Roman"/>
          <w:sz w:val="28"/>
          <w:szCs w:val="28"/>
        </w:rPr>
        <w:t>» и «</w:t>
      </w:r>
      <w:r w:rsidR="00BD7C4E" w:rsidRPr="00BD7C4E">
        <w:rPr>
          <w:rFonts w:ascii="Times New Roman" w:hAnsi="Times New Roman" w:cs="Times New Roman"/>
          <w:sz w:val="28"/>
          <w:szCs w:val="28"/>
        </w:rPr>
        <w:t>Па</w:t>
      </w:r>
      <w:r w:rsidR="00BD7C4E">
        <w:rPr>
          <w:rFonts w:ascii="Times New Roman" w:hAnsi="Times New Roman" w:cs="Times New Roman"/>
          <w:sz w:val="28"/>
          <w:szCs w:val="28"/>
        </w:rPr>
        <w:t xml:space="preserve">раметры финансового обеспечения </w:t>
      </w:r>
      <w:r w:rsidR="00BD7C4E" w:rsidRPr="00BD7C4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D7C4E">
        <w:rPr>
          <w:rFonts w:ascii="Times New Roman" w:hAnsi="Times New Roman" w:cs="Times New Roman"/>
          <w:sz w:val="28"/>
          <w:szCs w:val="28"/>
        </w:rPr>
        <w:t>».</w:t>
      </w:r>
    </w:p>
    <w:p w:rsidR="00E74C12" w:rsidRDefault="00441785" w:rsidP="00BD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откорректированы </w:t>
      </w:r>
      <w:r w:rsidR="00E21237">
        <w:rPr>
          <w:rFonts w:ascii="Times New Roman" w:hAnsi="Times New Roman" w:cs="Times New Roman"/>
          <w:sz w:val="28"/>
          <w:szCs w:val="28"/>
        </w:rPr>
        <w:t>целевые показатели</w:t>
      </w:r>
      <w:r w:rsidR="00E74C12">
        <w:rPr>
          <w:rFonts w:ascii="Times New Roman" w:hAnsi="Times New Roman" w:cs="Times New Roman"/>
          <w:sz w:val="28"/>
          <w:szCs w:val="28"/>
        </w:rPr>
        <w:t xml:space="preserve"> Программы, представленные в таблице 1, и раздел «Целевые показатели </w:t>
      </w:r>
      <w:r w:rsidR="00E74C12" w:rsidRPr="00E74C1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74C12">
        <w:rPr>
          <w:rFonts w:ascii="Times New Roman" w:hAnsi="Times New Roman" w:cs="Times New Roman"/>
          <w:sz w:val="28"/>
          <w:szCs w:val="28"/>
        </w:rPr>
        <w:t>» паспорта Программы.</w:t>
      </w:r>
    </w:p>
    <w:p w:rsidR="004363C2" w:rsidRDefault="00675D32" w:rsidP="0043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A55F5">
        <w:rPr>
          <w:rFonts w:ascii="Times New Roman" w:hAnsi="Times New Roman" w:cs="Times New Roman"/>
          <w:sz w:val="28"/>
          <w:szCs w:val="28"/>
        </w:rPr>
        <w:t xml:space="preserve">внесенными изменениями в постановление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утвержденными постановлением администрации Ханты-Мансийского района от 27.09.2019 № 240, </w:t>
      </w:r>
      <w:r w:rsidR="00E04289">
        <w:rPr>
          <w:rFonts w:ascii="Times New Roman" w:hAnsi="Times New Roman" w:cs="Times New Roman"/>
          <w:sz w:val="28"/>
          <w:szCs w:val="28"/>
        </w:rPr>
        <w:t>Программа дополнена Таблицей 9 «План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на 2019 – 2024 годы».</w:t>
      </w:r>
    </w:p>
    <w:p w:rsidR="00D37C5C" w:rsidRPr="003B6CAC" w:rsidRDefault="009F2A4A" w:rsidP="0043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AC">
        <w:rPr>
          <w:rFonts w:ascii="Times New Roman" w:hAnsi="Times New Roman" w:cs="Times New Roman"/>
          <w:sz w:val="28"/>
          <w:szCs w:val="28"/>
        </w:rPr>
        <w:t>С целью проведения антикоррупционной экспертизы, Проект постановления после согласования будет размещен на официальном сайте администрации района hmrn.ru в разделе Документы/ Нормативно-правовые акты администрации района/ Антикоррупционная экспертиза.</w:t>
      </w:r>
    </w:p>
    <w:p w:rsidR="00D37C5C" w:rsidRPr="003B6CAC" w:rsidRDefault="009F2A4A" w:rsidP="00D37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AC">
        <w:rPr>
          <w:rFonts w:ascii="Times New Roman" w:hAnsi="Times New Roman" w:cs="Times New Roman"/>
          <w:sz w:val="28"/>
          <w:szCs w:val="28"/>
        </w:rPr>
        <w:t>Проект не содержит сведения, содержащие государственную и иную охраняемую законом тайну, сведения для служебного пользования, а также сведения, содержащие персональные данные.</w:t>
      </w:r>
    </w:p>
    <w:p w:rsidR="00A8079E" w:rsidRPr="003B6CAC" w:rsidRDefault="009F2A4A" w:rsidP="00A8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A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Ханты-Мансийского района от </w:t>
      </w:r>
      <w:r w:rsidR="00D37C5C" w:rsidRPr="003B6CAC">
        <w:rPr>
          <w:rFonts w:ascii="Times New Roman" w:hAnsi="Times New Roman" w:cs="Times New Roman"/>
          <w:sz w:val="28"/>
          <w:szCs w:val="28"/>
        </w:rPr>
        <w:t xml:space="preserve">07.09.2018 № 246 </w:t>
      </w:r>
      <w:r w:rsidRPr="003B6CAC">
        <w:rPr>
          <w:rFonts w:ascii="Times New Roman" w:hAnsi="Times New Roman" w:cs="Times New Roman"/>
          <w:sz w:val="28"/>
          <w:szCs w:val="28"/>
        </w:rPr>
        <w:t>«</w:t>
      </w:r>
      <w:r w:rsidR="00D37C5C" w:rsidRPr="003B6CAC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3B6CAC">
        <w:rPr>
          <w:rFonts w:ascii="Times New Roman" w:hAnsi="Times New Roman" w:cs="Times New Roman"/>
          <w:sz w:val="28"/>
          <w:szCs w:val="28"/>
        </w:rPr>
        <w:t xml:space="preserve">» Проект размещен на </w:t>
      </w:r>
      <w:r w:rsidRPr="003B6CAC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Ханты-Мансийского района в раз</w:t>
      </w:r>
      <w:r w:rsidR="00BF1556">
        <w:rPr>
          <w:rFonts w:ascii="Times New Roman" w:hAnsi="Times New Roman" w:cs="Times New Roman"/>
          <w:sz w:val="28"/>
          <w:szCs w:val="28"/>
        </w:rPr>
        <w:t>деле «Общественное обсуждение».</w:t>
      </w:r>
      <w:bookmarkStart w:id="2" w:name="_GoBack"/>
      <w:bookmarkEnd w:id="2"/>
    </w:p>
    <w:p w:rsidR="00A8079E" w:rsidRPr="003B6CAC" w:rsidRDefault="009F2A4A" w:rsidP="00A8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AC">
        <w:rPr>
          <w:rFonts w:ascii="Times New Roman" w:hAnsi="Times New Roman" w:cs="Times New Roman"/>
          <w:sz w:val="28"/>
          <w:szCs w:val="28"/>
        </w:rPr>
        <w:t>Принятие вносимого проекта не требует признания утратившим силу и внесение изменений в нормативные правовые акты Ханты-Мансийского района.</w:t>
      </w:r>
    </w:p>
    <w:p w:rsidR="00A8079E" w:rsidRPr="003B6CAC" w:rsidRDefault="009F2A4A" w:rsidP="00A8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AC">
        <w:rPr>
          <w:rFonts w:ascii="Times New Roman" w:hAnsi="Times New Roman" w:cs="Times New Roman"/>
          <w:sz w:val="28"/>
          <w:szCs w:val="28"/>
        </w:rPr>
        <w:t>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343BF0" w:rsidRDefault="009F2A4A" w:rsidP="003B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AC">
        <w:rPr>
          <w:rFonts w:ascii="Times New Roman" w:hAnsi="Times New Roman" w:cs="Times New Roman"/>
          <w:sz w:val="28"/>
          <w:szCs w:val="28"/>
        </w:rPr>
        <w:t>На основании вышеизложенного прошу согласовать проект Программы.</w:t>
      </w:r>
    </w:p>
    <w:p w:rsidR="003B6CAC" w:rsidRDefault="003B6CAC" w:rsidP="003B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CAC" w:rsidRDefault="003B6CAC" w:rsidP="003B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C63" w:rsidRPr="00933810" w:rsidRDefault="00C86C63" w:rsidP="003B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2"/>
        <w:gridCol w:w="3901"/>
        <w:gridCol w:w="2052"/>
      </w:tblGrid>
      <w:tr w:rsidR="000B30E4" w:rsidRPr="00927695" w:rsidTr="002168D8">
        <w:trPr>
          <w:trHeight w:val="1443"/>
        </w:trPr>
        <w:tc>
          <w:tcPr>
            <w:tcW w:w="4112" w:type="dxa"/>
          </w:tcPr>
          <w:p w:rsidR="000B30E4" w:rsidRPr="002168D8" w:rsidRDefault="002168D8" w:rsidP="00C9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Ханты-Мансийского района, </w:t>
            </w:r>
            <w:r w:rsidR="00C97C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 строительства, архитектуры и ЖКХ</w:t>
            </w:r>
          </w:p>
        </w:tc>
        <w:bookmarkStart w:id="3" w:name="EdsBorder"/>
        <w:bookmarkStart w:id="4" w:name="EdsText"/>
        <w:tc>
          <w:tcPr>
            <w:tcW w:w="3901" w:type="dxa"/>
            <w:vAlign w:val="center"/>
          </w:tcPr>
          <w:p w:rsidR="000B30E4" w:rsidRPr="00903CF1" w:rsidRDefault="000A4E56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B84A990" wp14:editId="0B69D015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42545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D8D179" id="Группа 4" o:spid="_x0000_s1026" style="position:absolute;margin-left:-9.65pt;margin-top:3.35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9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052" w:type="dxa"/>
          </w:tcPr>
          <w:p w:rsidR="002168D8" w:rsidRDefault="002168D8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D8" w:rsidRDefault="002168D8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D8" w:rsidRDefault="002168D8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FB7756" w:rsidRDefault="00436491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П.Л.Гуменный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Pr="00D64FB3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A8079E" w:rsidRDefault="00655734" w:rsidP="00A8079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B6CAC" w:rsidRDefault="003B6CAC" w:rsidP="00A8079E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6CAC" w:rsidRDefault="003B6CAC" w:rsidP="00A8079E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B6CAC" w:rsidRDefault="003B6CAC" w:rsidP="00A8079E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BC383E" w:rsidRDefault="00BC383E" w:rsidP="00A8079E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C86C63" w:rsidRDefault="00C86C63" w:rsidP="00A8079E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C86C63" w:rsidRDefault="00C86C63" w:rsidP="00A8079E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C86C63" w:rsidRDefault="00C86C63" w:rsidP="00A8079E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C86C63" w:rsidRDefault="00C86C63" w:rsidP="00A8079E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C86C63" w:rsidRDefault="00C86C63" w:rsidP="00A8079E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C86C63" w:rsidRDefault="00C86C63" w:rsidP="00A8079E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C86C63" w:rsidRDefault="00C86C63" w:rsidP="00A8079E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C86C63" w:rsidRDefault="00C86C63" w:rsidP="00A8079E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C86C63" w:rsidRDefault="00C86C63" w:rsidP="00A8079E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C86C63" w:rsidRDefault="00C86C63" w:rsidP="00A8079E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C86C63" w:rsidRDefault="00C86C63" w:rsidP="00A8079E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C751F0" w:rsidRDefault="00C751F0" w:rsidP="007B4029">
      <w:pPr>
        <w:spacing w:after="0" w:line="240" w:lineRule="auto"/>
        <w:ind w:right="140"/>
        <w:jc w:val="both"/>
        <w:rPr>
          <w:rFonts w:ascii="Times New Roman" w:hAnsi="Times New Roman" w:cs="Times New Roman"/>
          <w:sz w:val="20"/>
          <w:szCs w:val="20"/>
        </w:rPr>
      </w:pPr>
    </w:p>
    <w:p w:rsidR="00C751F0" w:rsidRDefault="00C751F0" w:rsidP="007B4029">
      <w:pPr>
        <w:spacing w:after="0" w:line="240" w:lineRule="auto"/>
        <w:ind w:right="140"/>
        <w:jc w:val="both"/>
        <w:rPr>
          <w:rFonts w:ascii="Times New Roman" w:hAnsi="Times New Roman" w:cs="Times New Roman"/>
          <w:sz w:val="20"/>
          <w:szCs w:val="20"/>
        </w:rPr>
      </w:pPr>
    </w:p>
    <w:p w:rsidR="009D6023" w:rsidRDefault="00BC383E" w:rsidP="007B4029">
      <w:pPr>
        <w:spacing w:after="0" w:line="240" w:lineRule="auto"/>
        <w:ind w:right="1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F4564A" w:rsidRDefault="00F4564A" w:rsidP="007B4029">
      <w:pPr>
        <w:spacing w:after="0" w:line="240" w:lineRule="auto"/>
        <w:ind w:right="1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начальника управления,</w:t>
      </w:r>
    </w:p>
    <w:p w:rsidR="00F4564A" w:rsidRDefault="00F4564A" w:rsidP="007B4029">
      <w:pPr>
        <w:spacing w:after="0" w:line="240" w:lineRule="auto"/>
        <w:ind w:right="1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 планирования строительной</w:t>
      </w:r>
    </w:p>
    <w:p w:rsidR="00F4564A" w:rsidRPr="00A8079E" w:rsidRDefault="00F4564A" w:rsidP="007B4029">
      <w:pPr>
        <w:spacing w:after="0" w:line="240" w:lineRule="auto"/>
        <w:ind w:right="1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градостроительной деятельности</w:t>
      </w:r>
    </w:p>
    <w:p w:rsidR="009D6023" w:rsidRPr="00A8079E" w:rsidRDefault="00A8079E" w:rsidP="00A8079E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Тодрия Виктория Сергеевна, </w:t>
      </w:r>
    </w:p>
    <w:p w:rsidR="00886731" w:rsidRDefault="00A8079E" w:rsidP="00BC383E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 (3467) 33-27-21</w:t>
      </w:r>
    </w:p>
    <w:p w:rsidR="00634B94" w:rsidRDefault="00634B94" w:rsidP="00BC383E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634B94" w:rsidRDefault="00634B94" w:rsidP="00BC383E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директора департамента</w:t>
      </w:r>
    </w:p>
    <w:p w:rsidR="00634B94" w:rsidRDefault="00634B94" w:rsidP="00BC383E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архитектуре</w:t>
      </w:r>
    </w:p>
    <w:p w:rsidR="00634B94" w:rsidRDefault="00634B94" w:rsidP="00BC383E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Олейник Валерий Иванович,</w:t>
      </w:r>
    </w:p>
    <w:p w:rsidR="00634B94" w:rsidRPr="00BC383E" w:rsidRDefault="00634B94" w:rsidP="00BC383E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 (3467) 33-24-31</w:t>
      </w:r>
    </w:p>
    <w:sectPr w:rsidR="00634B94" w:rsidRPr="00BC383E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058" w:rsidRDefault="00506058" w:rsidP="00617B40">
      <w:pPr>
        <w:spacing w:after="0" w:line="240" w:lineRule="auto"/>
      </w:pPr>
      <w:r>
        <w:separator/>
      </w:r>
    </w:p>
  </w:endnote>
  <w:endnote w:type="continuationSeparator" w:id="0">
    <w:p w:rsidR="00506058" w:rsidRDefault="0050605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058" w:rsidRDefault="00506058" w:rsidP="00617B40">
      <w:pPr>
        <w:spacing w:after="0" w:line="240" w:lineRule="auto"/>
      </w:pPr>
      <w:r>
        <w:separator/>
      </w:r>
    </w:p>
  </w:footnote>
  <w:footnote w:type="continuationSeparator" w:id="0">
    <w:p w:rsidR="00506058" w:rsidRDefault="00506058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1D4"/>
    <w:rsid w:val="00006913"/>
    <w:rsid w:val="0001058D"/>
    <w:rsid w:val="00010E9F"/>
    <w:rsid w:val="00012153"/>
    <w:rsid w:val="00024659"/>
    <w:rsid w:val="00032C9D"/>
    <w:rsid w:val="00033D29"/>
    <w:rsid w:val="000367DC"/>
    <w:rsid w:val="000464F0"/>
    <w:rsid w:val="000553F6"/>
    <w:rsid w:val="0005692D"/>
    <w:rsid w:val="00064855"/>
    <w:rsid w:val="00070AB2"/>
    <w:rsid w:val="00074AAE"/>
    <w:rsid w:val="0009485B"/>
    <w:rsid w:val="00094C89"/>
    <w:rsid w:val="000A20DE"/>
    <w:rsid w:val="000A4E56"/>
    <w:rsid w:val="000B30E4"/>
    <w:rsid w:val="000B384F"/>
    <w:rsid w:val="000B4C48"/>
    <w:rsid w:val="000B6BD3"/>
    <w:rsid w:val="000B6CE8"/>
    <w:rsid w:val="000C0864"/>
    <w:rsid w:val="000C5FA3"/>
    <w:rsid w:val="000E2AD9"/>
    <w:rsid w:val="000E2AE5"/>
    <w:rsid w:val="000F242D"/>
    <w:rsid w:val="000F2F7E"/>
    <w:rsid w:val="00104756"/>
    <w:rsid w:val="00105BDE"/>
    <w:rsid w:val="00113D3B"/>
    <w:rsid w:val="00134644"/>
    <w:rsid w:val="001449CF"/>
    <w:rsid w:val="00150967"/>
    <w:rsid w:val="00162D13"/>
    <w:rsid w:val="00167936"/>
    <w:rsid w:val="00182B80"/>
    <w:rsid w:val="001847D2"/>
    <w:rsid w:val="0018600B"/>
    <w:rsid w:val="00186A59"/>
    <w:rsid w:val="001946D5"/>
    <w:rsid w:val="001A6FA7"/>
    <w:rsid w:val="001A731B"/>
    <w:rsid w:val="001B1D8A"/>
    <w:rsid w:val="001B27ED"/>
    <w:rsid w:val="001C49D9"/>
    <w:rsid w:val="001C5C3F"/>
    <w:rsid w:val="001D08E1"/>
    <w:rsid w:val="001D3EF6"/>
    <w:rsid w:val="001D70F1"/>
    <w:rsid w:val="001D71FE"/>
    <w:rsid w:val="001F056D"/>
    <w:rsid w:val="0020164B"/>
    <w:rsid w:val="00205C60"/>
    <w:rsid w:val="002168D8"/>
    <w:rsid w:val="0022072F"/>
    <w:rsid w:val="00221CDF"/>
    <w:rsid w:val="00222765"/>
    <w:rsid w:val="00225C7D"/>
    <w:rsid w:val="002300FD"/>
    <w:rsid w:val="00234040"/>
    <w:rsid w:val="002418C5"/>
    <w:rsid w:val="002427CD"/>
    <w:rsid w:val="002529F0"/>
    <w:rsid w:val="00261D49"/>
    <w:rsid w:val="00266D6A"/>
    <w:rsid w:val="00274A70"/>
    <w:rsid w:val="00276ED9"/>
    <w:rsid w:val="00297A80"/>
    <w:rsid w:val="002A75A0"/>
    <w:rsid w:val="002B7EBB"/>
    <w:rsid w:val="002C1F00"/>
    <w:rsid w:val="002C2B2A"/>
    <w:rsid w:val="002C776D"/>
    <w:rsid w:val="002D0994"/>
    <w:rsid w:val="002D5D8C"/>
    <w:rsid w:val="002D7D7E"/>
    <w:rsid w:val="002E380B"/>
    <w:rsid w:val="00301280"/>
    <w:rsid w:val="00326AE4"/>
    <w:rsid w:val="00331DA8"/>
    <w:rsid w:val="00335B5A"/>
    <w:rsid w:val="00343BF0"/>
    <w:rsid w:val="00343FF5"/>
    <w:rsid w:val="003529C8"/>
    <w:rsid w:val="00356F8B"/>
    <w:rsid w:val="003624D8"/>
    <w:rsid w:val="00371275"/>
    <w:rsid w:val="00372BEF"/>
    <w:rsid w:val="00391D6E"/>
    <w:rsid w:val="00393DAD"/>
    <w:rsid w:val="00397EFC"/>
    <w:rsid w:val="003A375A"/>
    <w:rsid w:val="003A597D"/>
    <w:rsid w:val="003B6CAC"/>
    <w:rsid w:val="003C5981"/>
    <w:rsid w:val="003F0473"/>
    <w:rsid w:val="003F2416"/>
    <w:rsid w:val="003F3603"/>
    <w:rsid w:val="00404BE7"/>
    <w:rsid w:val="00414814"/>
    <w:rsid w:val="00415BF7"/>
    <w:rsid w:val="00417101"/>
    <w:rsid w:val="00422070"/>
    <w:rsid w:val="00431272"/>
    <w:rsid w:val="004333EE"/>
    <w:rsid w:val="004363C2"/>
    <w:rsid w:val="00436491"/>
    <w:rsid w:val="00436E54"/>
    <w:rsid w:val="00441785"/>
    <w:rsid w:val="0044500A"/>
    <w:rsid w:val="0045141A"/>
    <w:rsid w:val="00451BB4"/>
    <w:rsid w:val="0045228F"/>
    <w:rsid w:val="00455228"/>
    <w:rsid w:val="0046219F"/>
    <w:rsid w:val="00465FC6"/>
    <w:rsid w:val="00475CDB"/>
    <w:rsid w:val="004762E6"/>
    <w:rsid w:val="004814D5"/>
    <w:rsid w:val="00493879"/>
    <w:rsid w:val="00494FC9"/>
    <w:rsid w:val="004A216C"/>
    <w:rsid w:val="004A3E4E"/>
    <w:rsid w:val="004B28BF"/>
    <w:rsid w:val="004B5730"/>
    <w:rsid w:val="004C069C"/>
    <w:rsid w:val="004C7125"/>
    <w:rsid w:val="004D5E03"/>
    <w:rsid w:val="004E2AA7"/>
    <w:rsid w:val="004F2E38"/>
    <w:rsid w:val="004F72DA"/>
    <w:rsid w:val="004F7CDE"/>
    <w:rsid w:val="00506058"/>
    <w:rsid w:val="00513DDA"/>
    <w:rsid w:val="00514123"/>
    <w:rsid w:val="00532CA8"/>
    <w:rsid w:val="00534EE1"/>
    <w:rsid w:val="00535109"/>
    <w:rsid w:val="00535731"/>
    <w:rsid w:val="00536D05"/>
    <w:rsid w:val="00537B5D"/>
    <w:rsid w:val="005439BD"/>
    <w:rsid w:val="00543BDA"/>
    <w:rsid w:val="00555192"/>
    <w:rsid w:val="005565A3"/>
    <w:rsid w:val="0056694C"/>
    <w:rsid w:val="00566B46"/>
    <w:rsid w:val="005717F4"/>
    <w:rsid w:val="005722C0"/>
    <w:rsid w:val="00572424"/>
    <w:rsid w:val="00572453"/>
    <w:rsid w:val="00581433"/>
    <w:rsid w:val="00594470"/>
    <w:rsid w:val="005A66B0"/>
    <w:rsid w:val="005B2935"/>
    <w:rsid w:val="005B4042"/>
    <w:rsid w:val="005B7083"/>
    <w:rsid w:val="005C3D92"/>
    <w:rsid w:val="005C63D3"/>
    <w:rsid w:val="005E236D"/>
    <w:rsid w:val="005F0378"/>
    <w:rsid w:val="005F0864"/>
    <w:rsid w:val="005F2DF9"/>
    <w:rsid w:val="006078F0"/>
    <w:rsid w:val="00617B40"/>
    <w:rsid w:val="0062166C"/>
    <w:rsid w:val="00623C81"/>
    <w:rsid w:val="00624276"/>
    <w:rsid w:val="00626321"/>
    <w:rsid w:val="00634962"/>
    <w:rsid w:val="00634B94"/>
    <w:rsid w:val="00635A37"/>
    <w:rsid w:val="00636F28"/>
    <w:rsid w:val="0064013A"/>
    <w:rsid w:val="00645238"/>
    <w:rsid w:val="00645B26"/>
    <w:rsid w:val="00655734"/>
    <w:rsid w:val="006615CF"/>
    <w:rsid w:val="00667E88"/>
    <w:rsid w:val="006722F9"/>
    <w:rsid w:val="00675D32"/>
    <w:rsid w:val="00681141"/>
    <w:rsid w:val="0069165D"/>
    <w:rsid w:val="006943B6"/>
    <w:rsid w:val="00695B17"/>
    <w:rsid w:val="006A5B30"/>
    <w:rsid w:val="006B1282"/>
    <w:rsid w:val="006B312F"/>
    <w:rsid w:val="006C0377"/>
    <w:rsid w:val="006C37AF"/>
    <w:rsid w:val="006C5C4E"/>
    <w:rsid w:val="006C6EC8"/>
    <w:rsid w:val="006C77B8"/>
    <w:rsid w:val="006C7BC4"/>
    <w:rsid w:val="006D046A"/>
    <w:rsid w:val="006D18AE"/>
    <w:rsid w:val="006D495B"/>
    <w:rsid w:val="006D598C"/>
    <w:rsid w:val="006E36BF"/>
    <w:rsid w:val="00701B79"/>
    <w:rsid w:val="007043B0"/>
    <w:rsid w:val="007109F4"/>
    <w:rsid w:val="007343BF"/>
    <w:rsid w:val="0077481C"/>
    <w:rsid w:val="00782E58"/>
    <w:rsid w:val="00782F9E"/>
    <w:rsid w:val="007A0722"/>
    <w:rsid w:val="007B4029"/>
    <w:rsid w:val="007C5828"/>
    <w:rsid w:val="007D6DE4"/>
    <w:rsid w:val="007E68B9"/>
    <w:rsid w:val="007E7CE4"/>
    <w:rsid w:val="0080275A"/>
    <w:rsid w:val="00805A4C"/>
    <w:rsid w:val="00807CC5"/>
    <w:rsid w:val="008140F6"/>
    <w:rsid w:val="00814988"/>
    <w:rsid w:val="00822F9D"/>
    <w:rsid w:val="00827A88"/>
    <w:rsid w:val="00831574"/>
    <w:rsid w:val="00837E07"/>
    <w:rsid w:val="00844515"/>
    <w:rsid w:val="00844AEC"/>
    <w:rsid w:val="008459BB"/>
    <w:rsid w:val="008522CC"/>
    <w:rsid w:val="008728C8"/>
    <w:rsid w:val="00876223"/>
    <w:rsid w:val="00877574"/>
    <w:rsid w:val="00886731"/>
    <w:rsid w:val="00887852"/>
    <w:rsid w:val="00896375"/>
    <w:rsid w:val="00897CB6"/>
    <w:rsid w:val="008A0291"/>
    <w:rsid w:val="008A1FD7"/>
    <w:rsid w:val="008A2466"/>
    <w:rsid w:val="008B52BC"/>
    <w:rsid w:val="008B7FEE"/>
    <w:rsid w:val="008C2ACB"/>
    <w:rsid w:val="008D50E0"/>
    <w:rsid w:val="008D6252"/>
    <w:rsid w:val="008E0053"/>
    <w:rsid w:val="008E4601"/>
    <w:rsid w:val="008F78C4"/>
    <w:rsid w:val="00903CF1"/>
    <w:rsid w:val="00910C9E"/>
    <w:rsid w:val="009148DE"/>
    <w:rsid w:val="00920D28"/>
    <w:rsid w:val="00927695"/>
    <w:rsid w:val="0093262E"/>
    <w:rsid w:val="00933810"/>
    <w:rsid w:val="00953AC8"/>
    <w:rsid w:val="00955966"/>
    <w:rsid w:val="00957433"/>
    <w:rsid w:val="0096338B"/>
    <w:rsid w:val="009730EB"/>
    <w:rsid w:val="009856CC"/>
    <w:rsid w:val="009917B5"/>
    <w:rsid w:val="0099392A"/>
    <w:rsid w:val="009A231B"/>
    <w:rsid w:val="009B3218"/>
    <w:rsid w:val="009B5103"/>
    <w:rsid w:val="009C0855"/>
    <w:rsid w:val="009C1751"/>
    <w:rsid w:val="009D6023"/>
    <w:rsid w:val="009D7537"/>
    <w:rsid w:val="009F2A4A"/>
    <w:rsid w:val="009F6EC2"/>
    <w:rsid w:val="00A00325"/>
    <w:rsid w:val="00A14960"/>
    <w:rsid w:val="00A2241E"/>
    <w:rsid w:val="00A3148A"/>
    <w:rsid w:val="00A33D50"/>
    <w:rsid w:val="00A368AA"/>
    <w:rsid w:val="00A45270"/>
    <w:rsid w:val="00A456AB"/>
    <w:rsid w:val="00A57A05"/>
    <w:rsid w:val="00A8079E"/>
    <w:rsid w:val="00A93B53"/>
    <w:rsid w:val="00A95833"/>
    <w:rsid w:val="00A9638E"/>
    <w:rsid w:val="00A979EF"/>
    <w:rsid w:val="00AB1A97"/>
    <w:rsid w:val="00AC16A7"/>
    <w:rsid w:val="00AC194A"/>
    <w:rsid w:val="00AC4A34"/>
    <w:rsid w:val="00AD2B8A"/>
    <w:rsid w:val="00AD697A"/>
    <w:rsid w:val="00AD7E19"/>
    <w:rsid w:val="00AE4B0F"/>
    <w:rsid w:val="00AE5318"/>
    <w:rsid w:val="00AF09BE"/>
    <w:rsid w:val="00AF1228"/>
    <w:rsid w:val="00AF40A8"/>
    <w:rsid w:val="00AF6F6A"/>
    <w:rsid w:val="00B17E67"/>
    <w:rsid w:val="00B2079F"/>
    <w:rsid w:val="00B2259C"/>
    <w:rsid w:val="00B22895"/>
    <w:rsid w:val="00B230DD"/>
    <w:rsid w:val="00B31BDC"/>
    <w:rsid w:val="00B452C6"/>
    <w:rsid w:val="00B45679"/>
    <w:rsid w:val="00B45F61"/>
    <w:rsid w:val="00B5145B"/>
    <w:rsid w:val="00B53A62"/>
    <w:rsid w:val="00B626AF"/>
    <w:rsid w:val="00B708F8"/>
    <w:rsid w:val="00B74D4C"/>
    <w:rsid w:val="00B76CD1"/>
    <w:rsid w:val="00B81A2D"/>
    <w:rsid w:val="00B9080E"/>
    <w:rsid w:val="00B9160D"/>
    <w:rsid w:val="00B91773"/>
    <w:rsid w:val="00B97DB4"/>
    <w:rsid w:val="00BB393E"/>
    <w:rsid w:val="00BB611F"/>
    <w:rsid w:val="00BB6639"/>
    <w:rsid w:val="00BC383E"/>
    <w:rsid w:val="00BD7C4E"/>
    <w:rsid w:val="00BE2AF4"/>
    <w:rsid w:val="00BE6516"/>
    <w:rsid w:val="00BE6C61"/>
    <w:rsid w:val="00BF1556"/>
    <w:rsid w:val="00BF262A"/>
    <w:rsid w:val="00C002B4"/>
    <w:rsid w:val="00C10302"/>
    <w:rsid w:val="00C1554C"/>
    <w:rsid w:val="00C16253"/>
    <w:rsid w:val="00C21D1F"/>
    <w:rsid w:val="00C239F1"/>
    <w:rsid w:val="00C25E10"/>
    <w:rsid w:val="00C314C8"/>
    <w:rsid w:val="00C36F0C"/>
    <w:rsid w:val="00C36F5A"/>
    <w:rsid w:val="00C4394A"/>
    <w:rsid w:val="00C45C59"/>
    <w:rsid w:val="00C474A3"/>
    <w:rsid w:val="00C510AB"/>
    <w:rsid w:val="00C51443"/>
    <w:rsid w:val="00C51F70"/>
    <w:rsid w:val="00C63166"/>
    <w:rsid w:val="00C63CAE"/>
    <w:rsid w:val="00C66C9C"/>
    <w:rsid w:val="00C72893"/>
    <w:rsid w:val="00C7412C"/>
    <w:rsid w:val="00C746DA"/>
    <w:rsid w:val="00C751F0"/>
    <w:rsid w:val="00C82F4C"/>
    <w:rsid w:val="00C86C63"/>
    <w:rsid w:val="00C97C40"/>
    <w:rsid w:val="00CA7141"/>
    <w:rsid w:val="00CC6B1E"/>
    <w:rsid w:val="00CC7C2A"/>
    <w:rsid w:val="00CE5F19"/>
    <w:rsid w:val="00CF3794"/>
    <w:rsid w:val="00CF44D0"/>
    <w:rsid w:val="00CF744D"/>
    <w:rsid w:val="00CF7CBE"/>
    <w:rsid w:val="00D007DF"/>
    <w:rsid w:val="00D100F5"/>
    <w:rsid w:val="00D155CC"/>
    <w:rsid w:val="00D20948"/>
    <w:rsid w:val="00D213D8"/>
    <w:rsid w:val="00D24BE1"/>
    <w:rsid w:val="00D26095"/>
    <w:rsid w:val="00D37C5C"/>
    <w:rsid w:val="00D41C91"/>
    <w:rsid w:val="00D4701F"/>
    <w:rsid w:val="00D53054"/>
    <w:rsid w:val="00D61A13"/>
    <w:rsid w:val="00D64FB3"/>
    <w:rsid w:val="00D8061E"/>
    <w:rsid w:val="00DB032D"/>
    <w:rsid w:val="00DB23B7"/>
    <w:rsid w:val="00DB2C8E"/>
    <w:rsid w:val="00DB51B6"/>
    <w:rsid w:val="00DD00B3"/>
    <w:rsid w:val="00DE12FA"/>
    <w:rsid w:val="00DE6F62"/>
    <w:rsid w:val="00DE7E3F"/>
    <w:rsid w:val="00DF4E1F"/>
    <w:rsid w:val="00E020E1"/>
    <w:rsid w:val="00E024DC"/>
    <w:rsid w:val="00E04289"/>
    <w:rsid w:val="00E05238"/>
    <w:rsid w:val="00E05262"/>
    <w:rsid w:val="00E14CA8"/>
    <w:rsid w:val="00E15D42"/>
    <w:rsid w:val="00E21237"/>
    <w:rsid w:val="00E21F3A"/>
    <w:rsid w:val="00E227F6"/>
    <w:rsid w:val="00E23776"/>
    <w:rsid w:val="00E24869"/>
    <w:rsid w:val="00E26486"/>
    <w:rsid w:val="00E300A6"/>
    <w:rsid w:val="00E35131"/>
    <w:rsid w:val="00E516F7"/>
    <w:rsid w:val="00E60DE3"/>
    <w:rsid w:val="00E624C3"/>
    <w:rsid w:val="00E74C12"/>
    <w:rsid w:val="00E74E10"/>
    <w:rsid w:val="00E75E96"/>
    <w:rsid w:val="00E80098"/>
    <w:rsid w:val="00EC5A42"/>
    <w:rsid w:val="00EC7020"/>
    <w:rsid w:val="00ED01A2"/>
    <w:rsid w:val="00ED123C"/>
    <w:rsid w:val="00ED2795"/>
    <w:rsid w:val="00EE2170"/>
    <w:rsid w:val="00EF214F"/>
    <w:rsid w:val="00EF55B8"/>
    <w:rsid w:val="00F114E8"/>
    <w:rsid w:val="00F155DA"/>
    <w:rsid w:val="00F1774D"/>
    <w:rsid w:val="00F22F58"/>
    <w:rsid w:val="00F2420E"/>
    <w:rsid w:val="00F262C9"/>
    <w:rsid w:val="00F449DF"/>
    <w:rsid w:val="00F4564A"/>
    <w:rsid w:val="00F55E37"/>
    <w:rsid w:val="00F65A8B"/>
    <w:rsid w:val="00F70FDC"/>
    <w:rsid w:val="00F765C7"/>
    <w:rsid w:val="00F80103"/>
    <w:rsid w:val="00F83E70"/>
    <w:rsid w:val="00FA36F8"/>
    <w:rsid w:val="00FA47B8"/>
    <w:rsid w:val="00FA4CF5"/>
    <w:rsid w:val="00FA530A"/>
    <w:rsid w:val="00FA55F5"/>
    <w:rsid w:val="00FA73A2"/>
    <w:rsid w:val="00FB30E2"/>
    <w:rsid w:val="00FB75BF"/>
    <w:rsid w:val="00FB7756"/>
    <w:rsid w:val="00FB78EF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82992-D07E-4A25-AC3C-596A1424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2018-08-07T09:25:00Z</dcterms:created>
  <dcterms:modified xsi:type="dcterms:W3CDTF">2019-10-04T04:55:00Z</dcterms:modified>
</cp:coreProperties>
</file>